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E559" w14:textId="77777777" w:rsidR="00921D70" w:rsidRPr="00921D70" w:rsidRDefault="00921D70" w:rsidP="00921D70">
      <w:pPr>
        <w:widowControl/>
        <w:spacing w:line="360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21D7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全国部分重点高校名单</w:t>
      </w:r>
    </w:p>
    <w:p w14:paraId="33D6545C" w14:textId="77777777" w:rsidR="00921D70" w:rsidRPr="00921D70" w:rsidRDefault="00921D70" w:rsidP="00921D70">
      <w:pPr>
        <w:widowControl/>
        <w:spacing w:line="360" w:lineRule="atLeast"/>
        <w:ind w:firstLine="320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921D70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（121所）</w:t>
      </w:r>
    </w:p>
    <w:p w14:paraId="406F1CC5" w14:textId="77777777" w:rsidR="00921D70" w:rsidRPr="00921D70" w:rsidRDefault="00921D70" w:rsidP="00921D70">
      <w:pPr>
        <w:widowControl/>
        <w:spacing w:line="36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921D70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清华大学、北京大学、中国人民大学、北京工业大学、北京理工大学、北京航空航天大学、北京化工大学、北京邮电大学、对外经济贸易大学、中国传媒大学、中央民族大学、中国矿业大学(北京)、中央财经大学、中国政法大学、中国石油大学(北京)、中央音乐学院、北京体育大学、北京外国语大学、北京交通大学、北京科技大学、北京林业大学、中国农业大学、北京中医药大学、华北电力大学(北京)、北京师范大学、中国地质大学(北京)、复旦大学、华东师范大学、上海外国语大学、上海大学、同济大学、华东理工大学、东华大学、上海财经大学、上海交通大学、南开大学、天津大学、天津医科大学、河北工业大学、重庆大学、西南大学、华北电力大学(保定)、太原理工大学、内蒙古大学、大连理工大学、东北大学、辽宁大学、大连海事大学、吉林大学、东北师范大学、延边大学、东北农业大学、东北林业大学、哈尔滨工业大学、哈尔滨工程大学、南京大学、东南大学、苏州大学、河海大学、中国药科大学、中国矿业大学(徐州)、南京师范大学、南京理工大学、南京航空航天大学、江南大学、南京农业大学、浙江大学、安徽大学、合肥工业大学、中国科学技术大学、厦门大学、福州大学、南昌大学、山东大</w:t>
      </w:r>
      <w:r w:rsidRPr="00921D70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lastRenderedPageBreak/>
        <w:t>学、中国海洋大学、中国石油大学(华东)、郑州大学、武汉大学、华中科技大学、中国地质大学(武汉)、华中师范大学、华中农业大学、中南</w:t>
      </w:r>
      <w:proofErr w:type="gramStart"/>
      <w:r w:rsidRPr="00921D70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财经政法</w:t>
      </w:r>
      <w:proofErr w:type="gramEnd"/>
      <w:r w:rsidRPr="00921D70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大学、武汉理工大学、湖南大学、中南大学、湖南师范大学、中山大学、暨南大学、华南理工大学、华南师范大学、广西大学、四川大学、西南交通大学、电子科技大学、西南财经大学、四川农业大学、云南大学、贵州大学、西北大学、西安交通大学、西北工业大学、陕西师范大学、西北农林科大、西安电子科技大学、长安大学、兰州大学、新疆大学、石河子大学、海南大学、宁夏大学、青海大学、西藏大学、第二军医大学、第四军医大学、国防科学技术大学、首都医科大学、南京医科大学、重庆医科大学、郑州大学医学院、天津职业技术师范大学</w:t>
      </w:r>
    </w:p>
    <w:p w14:paraId="01AF991F" w14:textId="77777777" w:rsidR="00921D70" w:rsidRPr="00921D70" w:rsidRDefault="00921D70" w:rsidP="00921D70">
      <w:pPr>
        <w:widowControl/>
        <w:spacing w:line="36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921D70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说明：北京中医药大学、第二军医大学、第四军医大学、首都医科大学、天津医科大学、郑州大学医学院、重庆医科大学、南京医科大学毕业生限报县人民医院、县中医院岗位；天津职业技术师范大学毕业生限报县职业中等专业学校岗位。</w:t>
      </w:r>
    </w:p>
    <w:p w14:paraId="6577792B" w14:textId="77777777" w:rsidR="00675574" w:rsidRPr="00921D70" w:rsidRDefault="00675574">
      <w:bookmarkStart w:id="0" w:name="_GoBack"/>
      <w:bookmarkEnd w:id="0"/>
    </w:p>
    <w:sectPr w:rsidR="00675574" w:rsidRPr="00921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FC"/>
    <w:rsid w:val="00675574"/>
    <w:rsid w:val="006F79FC"/>
    <w:rsid w:val="00921D70"/>
    <w:rsid w:val="00CB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26059-8D3E-41AA-907B-3A34C7D8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2</cp:revision>
  <dcterms:created xsi:type="dcterms:W3CDTF">2018-04-24T01:57:00Z</dcterms:created>
  <dcterms:modified xsi:type="dcterms:W3CDTF">2018-04-24T01:57:00Z</dcterms:modified>
</cp:coreProperties>
</file>