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720"/>
        <w:gridCol w:w="1803"/>
        <w:gridCol w:w="1065"/>
        <w:gridCol w:w="679"/>
        <w:gridCol w:w="863"/>
        <w:gridCol w:w="995"/>
        <w:gridCol w:w="675"/>
        <w:gridCol w:w="1441"/>
        <w:gridCol w:w="3489"/>
        <w:gridCol w:w="1670"/>
        <w:gridCol w:w="910"/>
        <w:gridCol w:w="720"/>
      </w:tblGrid>
      <w:tr w:rsidR="00740CA8" w:rsidRPr="00740CA8" w14:paraId="1141B8A4" w14:textId="77777777" w:rsidTr="00740CA8">
        <w:trPr>
          <w:trHeight w:val="396"/>
          <w:tblCellSpacing w:w="0" w:type="dxa"/>
        </w:trPr>
        <w:tc>
          <w:tcPr>
            <w:tcW w:w="167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C8186" w14:textId="098328D6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        </w:t>
            </w:r>
            <w:r>
              <w:rPr>
                <w:rFonts w:ascii="宋体" w:eastAsia="宋体" w:hAnsi="宋体" w:cs="宋体"/>
                <w:kern w:val="0"/>
                <w:sz w:val="36"/>
                <w:szCs w:val="36"/>
              </w:rPr>
              <w:t xml:space="preserve">   </w:t>
            </w:r>
            <w:bookmarkStart w:id="0" w:name="_GoBack"/>
            <w:bookmarkEnd w:id="0"/>
            <w:r w:rsidRPr="00740CA8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果洛州2018年面向社会公开招聘中小学教师计划表</w:t>
            </w:r>
          </w:p>
        </w:tc>
      </w:tr>
      <w:tr w:rsidR="00740CA8" w:rsidRPr="00740CA8" w14:paraId="77A3A5C6" w14:textId="77777777" w:rsidTr="00740CA8">
        <w:trPr>
          <w:trHeight w:val="432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51F9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94CD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62A1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拟招聘地区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9F84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拟招聘单位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72EB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7D14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拟招聘人数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5B1C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拟招聘岗位类别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1A5E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拟招聘岗位名称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5CEB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拟招聘范围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7B60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专业或专业门类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F97F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6B68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考试类别及科目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4346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面试方式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C10F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0CA8" w:rsidRPr="00740CA8" w14:paraId="5A094970" w14:textId="77777777" w:rsidTr="00740CA8">
        <w:trPr>
          <w:trHeight w:val="630"/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B992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F9A0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教育岗位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4DA1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班玛县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(10)</w:t>
            </w: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0164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民族中学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44F4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33A2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BBE4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F227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9774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104E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英语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506C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全日制大专及以上学历，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周岁以下。持有初中及以上学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段教师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资格证。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1CE5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中小学教师类、职业能力倾向测验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6DEB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讲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说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)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AE1E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209CEF4B" w14:textId="77777777" w:rsidTr="00740CA8">
        <w:trPr>
          <w:trHeight w:val="5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3247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DAA5D0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F4B5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AA0E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C66D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C2D9B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637F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EB2D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F91F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04D1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A04F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DEFA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0D04ED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6D27C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713F5515" w14:textId="77777777" w:rsidTr="00740CA8">
        <w:trPr>
          <w:trHeight w:val="5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4C17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8CF25C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8656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7302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E4AA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32C1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EF0A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40EF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EE5C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2118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6789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E682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94E1B0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E946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7BAADDC6" w14:textId="77777777" w:rsidTr="00740CA8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FEC8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911F87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4FB7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0CE9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藏文中学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24B2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9D7E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CB6B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AB02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46C9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6749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汉语文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44E7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全日制大专及以上学历，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周岁以下。持有初中及以上学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段教师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资格证。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3750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5ACD41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0AA8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2FBD1A61" w14:textId="77777777" w:rsidTr="00740CA8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AE1E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D882C6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C906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CE51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D47C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7350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AD71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A5D0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ECC8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81BE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物理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21DE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全日制大专及以上学历，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周岁以下。持有初中及以上学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段教师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资格证。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1928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BAF826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9F58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09481041" w14:textId="77777777" w:rsidTr="00740CA8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9C90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09166C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0052E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3945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EE91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0A0C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5879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0027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AD80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DA39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989A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3D07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C1179E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DE1B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402C1092" w14:textId="77777777" w:rsidTr="00740CA8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455F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783DCF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00A6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CE19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86B6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E063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07E9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512D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08D7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09D8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8D2F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2E03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F0F9F0E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59B1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09F9C280" w14:textId="77777777" w:rsidTr="00740CA8">
        <w:trPr>
          <w:trHeight w:val="915"/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4843E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7D246E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6892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达日县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(8)</w:t>
            </w: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8351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藏文中学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8CB3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877A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36C3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AF09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初中藏文教师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D9C2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DBFA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藏语文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EE20E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全日制大专及以上学历，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周岁以下。持有初级中学及以上学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段教师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资格证。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3123E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少数民族语言类（藏语文）、职业能力倾向测验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3FFC89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F0A4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2D525DFE" w14:textId="77777777" w:rsidTr="00740CA8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75C4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88BD6F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2FDB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C984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BB594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CBF1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B244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B929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初中汉语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423D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FDFA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汉语文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3B66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全日制大专及以上学历，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周岁以下。持有初级中学及以上学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段教师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资格证，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两种语言文字。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951C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中小学教师类、职业能力倾向测验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A9225C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FBA1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60F69179" w14:textId="77777777" w:rsidTr="00740CA8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CB31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2A0313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C97A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2632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3346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D12D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9161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0E8C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初中双语数学教师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F59F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AFE4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77976F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9D653D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E5A9AE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61E5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1F947D50" w14:textId="77777777" w:rsidTr="00740CA8">
        <w:trPr>
          <w:trHeight w:val="62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7ACB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8E8E50E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8338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久治县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(2)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CF1DE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索呼日麻乡寄宿制中心小学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7C43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F416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CFAE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39FF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C3AA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382A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英语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8BE1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全日制大专及以上学历，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周岁以下。持有小学及以上教师资格证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,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两种语言文字。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3F0D01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86B8A8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E08C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38355C23" w14:textId="77777777" w:rsidTr="00740CA8">
        <w:trPr>
          <w:trHeight w:val="56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81B9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C66315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EA74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玛多县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(2)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400C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民族寄宿制中学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E655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2003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FEAE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318A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580D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C2DC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汉语文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48F7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全日制大专及以上学历，</w:t>
            </w:r>
            <w:r w:rsidRPr="00740CA8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35</w:t>
            </w:r>
            <w:r w:rsidRPr="00740CA8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岁周岁以下。持有初中及以上学</w:t>
            </w:r>
            <w:proofErr w:type="gramStart"/>
            <w:r w:rsidRPr="00740CA8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段教师</w:t>
            </w:r>
            <w:proofErr w:type="gramEnd"/>
            <w:r w:rsidRPr="00740CA8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资格证；</w:t>
            </w:r>
            <w:r w:rsidRPr="00740CA8">
              <w:rPr>
                <w:rFonts w:ascii="Courier New" w:eastAsia="微软雅黑" w:hAnsi="Courier New" w:cs="Courier New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061C61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1F8463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B06E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3183DB09" w14:textId="77777777" w:rsidTr="00740CA8">
        <w:trPr>
          <w:trHeight w:val="750"/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C715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8362E5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D928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州直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(6)</w:t>
            </w: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A4E3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民族高级中学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671DF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4ACE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9C12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4E27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高中双语地理教师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FF61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FF57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地理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8C9C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全日制普通高校本科及以上学历，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周岁以下，持有高中及以上学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段教师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资格证，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两种语言文字。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8B167D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8E9F58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C318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20090614" w14:textId="77777777" w:rsidTr="00740CA8">
        <w:trPr>
          <w:trHeight w:val="69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A76B273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6A8B8E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1C92DB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B6BC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2377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5997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DDCB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890C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高中双语生物教师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6DC5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0ACDB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43BEE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8CBE24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0B5200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9882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499DD520" w14:textId="77777777" w:rsidTr="00740CA8">
        <w:trPr>
          <w:trHeight w:val="79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53AF2C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1816B8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D06F7B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9902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民族中学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CFBBF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2895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C400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1097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高中藏语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4C13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4600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藏语文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49D4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全日制普通高校本科及以上学历，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周岁以下，持有高中及以上学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段教师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资格证。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1564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少数民族语言类（藏语文）、职业能力倾向测验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96793D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FAC32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1C42A796" w14:textId="77777777" w:rsidTr="00740CA8">
        <w:trPr>
          <w:trHeight w:val="63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7061A1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023F30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E2EDAAA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7690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D5E188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26201016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9CEA9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A025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680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高中双语历史教师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B6C4C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6695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历史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3FE41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全日制普通高校本科及以上学历，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周岁以下，持有高中及以上学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段教师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资格证，</w:t>
            </w:r>
            <w:proofErr w:type="gramStart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两种语言文字。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DE0AD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CA8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中小学教师类、职业能力倾向测验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8D1174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5DA4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CA8" w:rsidRPr="00740CA8" w14:paraId="7B05CE01" w14:textId="77777777" w:rsidTr="00740CA8">
        <w:trPr>
          <w:trHeight w:val="63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423F345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2386660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8BC2F37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C2F9E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B83B0" w14:textId="77777777" w:rsidR="00740CA8" w:rsidRPr="00740CA8" w:rsidRDefault="00740CA8" w:rsidP="00740CA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740CA8">
              <w:rPr>
                <w:rFonts w:ascii="Courier New" w:eastAsia="微软雅黑" w:hAnsi="Courier New" w:cs="Courier New"/>
                <w:color w:val="131313"/>
                <w:kern w:val="0"/>
                <w:sz w:val="18"/>
                <w:szCs w:val="18"/>
              </w:rPr>
              <w:t>26201017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7AEC1" w14:textId="77777777" w:rsidR="00740CA8" w:rsidRPr="00740CA8" w:rsidRDefault="00740CA8" w:rsidP="00740CA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40CA8">
              <w:rPr>
                <w:rFonts w:ascii="Courier New" w:eastAsia="微软雅黑" w:hAnsi="Courier New" w:cs="Courier New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82EAF" w14:textId="77777777" w:rsidR="00740CA8" w:rsidRPr="00740CA8" w:rsidRDefault="00740CA8" w:rsidP="00740CA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40CA8">
              <w:rPr>
                <w:rFonts w:ascii="Courier New" w:eastAsia="微软雅黑" w:hAnsi="Courier New" w:cs="Courier New"/>
                <w:color w:val="13131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399C3" w14:textId="77777777" w:rsidR="00740CA8" w:rsidRPr="00740CA8" w:rsidRDefault="00740CA8" w:rsidP="00740CA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40CA8">
              <w:rPr>
                <w:rFonts w:ascii="Courier New" w:eastAsia="微软雅黑" w:hAnsi="Courier New" w:cs="Courier New"/>
                <w:color w:val="131313"/>
                <w:kern w:val="0"/>
                <w:sz w:val="18"/>
                <w:szCs w:val="18"/>
              </w:rPr>
              <w:t>高中双语政治教师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3E8B6E" w14:textId="77777777" w:rsidR="00740CA8" w:rsidRPr="00740CA8" w:rsidRDefault="00740CA8" w:rsidP="00740CA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40CA8">
              <w:rPr>
                <w:rFonts w:ascii="Courier New" w:eastAsia="微软雅黑" w:hAnsi="Courier New" w:cs="Courier New"/>
                <w:color w:val="131313"/>
                <w:kern w:val="0"/>
                <w:sz w:val="18"/>
                <w:szCs w:val="18"/>
              </w:rPr>
              <w:t>全省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7E0A4" w14:textId="77777777" w:rsidR="00740CA8" w:rsidRPr="00740CA8" w:rsidRDefault="00740CA8" w:rsidP="00740CA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40CA8">
              <w:rPr>
                <w:rFonts w:ascii="Courier New" w:eastAsia="微软雅黑" w:hAnsi="Courier New" w:cs="Courier New"/>
                <w:color w:val="131313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0F1B9B6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E558E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7D50BA4" w14:textId="77777777" w:rsidR="00740CA8" w:rsidRPr="00740CA8" w:rsidRDefault="00740CA8" w:rsidP="00740C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2C715D" w14:textId="77777777" w:rsidR="00740CA8" w:rsidRPr="00740CA8" w:rsidRDefault="00740CA8" w:rsidP="00740C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9D3BBF4" w14:textId="77777777" w:rsidR="00675574" w:rsidRDefault="00675574"/>
    <w:sectPr w:rsidR="006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57"/>
    <w:rsid w:val="00675574"/>
    <w:rsid w:val="00740CA8"/>
    <w:rsid w:val="00CB49DA"/>
    <w:rsid w:val="00D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F8AC"/>
  <w15:chartTrackingRefBased/>
  <w15:docId w15:val="{C4B31E39-243A-42C6-AA63-B1D267D0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2018-05-02T05:36:00Z</dcterms:created>
  <dcterms:modified xsi:type="dcterms:W3CDTF">2018-05-02T05:37:00Z</dcterms:modified>
</cp:coreProperties>
</file>