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61"/>
        <w:gridCol w:w="560"/>
        <w:gridCol w:w="389"/>
        <w:gridCol w:w="494"/>
        <w:gridCol w:w="378"/>
        <w:gridCol w:w="926"/>
        <w:gridCol w:w="1401"/>
        <w:gridCol w:w="1907"/>
        <w:gridCol w:w="1229"/>
        <w:gridCol w:w="595"/>
      </w:tblGrid>
      <w:tr w:rsidR="006F3685" w:rsidRPr="006F3685" w:rsidTr="006F3685">
        <w:trPr>
          <w:gridAfter w:val="1"/>
          <w:wAfter w:w="3360" w:type="dxa"/>
          <w:trHeight w:val="324"/>
        </w:trPr>
        <w:tc>
          <w:tcPr>
            <w:tcW w:w="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仿宋" w:eastAsia="仿宋" w:hAnsi="仿宋" w:cs="Helvetica"/>
                <w:kern w:val="0"/>
                <w:sz w:val="32"/>
                <w:szCs w:val="32"/>
              </w:rPr>
            </w:pPr>
            <w:r w:rsidRPr="006F3685">
              <w:rPr>
                <w:rFonts w:ascii="仿宋" w:eastAsia="仿宋" w:hAnsi="仿宋" w:cs="Helvetica" w:hint="eastAsia"/>
                <w:kern w:val="0"/>
                <w:sz w:val="32"/>
                <w:szCs w:val="32"/>
              </w:rPr>
              <w:t>附件：</w:t>
            </w: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仿宋" w:eastAsia="仿宋" w:hAnsi="仿宋" w:cs="Helvetica" w:hint="eastAsia"/>
                <w:kern w:val="0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3685" w:rsidRPr="006F3685" w:rsidTr="006F3685">
        <w:trPr>
          <w:gridAfter w:val="1"/>
          <w:wAfter w:w="3360" w:type="dxa"/>
          <w:trHeight w:val="28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8" w:space="0" w:color="CCCCCC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8" w:space="0" w:color="CCCCCC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/>
                <w:kern w:val="0"/>
                <w:sz w:val="22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8" w:space="0" w:color="CCCCCC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2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8" w:space="0" w:color="CCCCCC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2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8" w:space="0" w:color="CCCCCC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2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8" w:space="0" w:color="CCCCCC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2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8" w:space="0" w:color="CCCCCC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2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8" w:space="0" w:color="CCCCCC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2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8" w:space="0" w:color="CCCCCC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2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2"/>
              </w:rPr>
              <w:t xml:space="preserve">　</w:t>
            </w:r>
          </w:p>
        </w:tc>
      </w:tr>
      <w:tr w:rsidR="006F3685" w:rsidRPr="006F3685" w:rsidTr="006F3685">
        <w:trPr>
          <w:gridAfter w:val="1"/>
          <w:wAfter w:w="3360" w:type="dxa"/>
          <w:trHeight w:val="984"/>
        </w:trPr>
        <w:tc>
          <w:tcPr>
            <w:tcW w:w="0" w:type="auto"/>
            <w:gridSpan w:val="9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center"/>
              <w:rPr>
                <w:rFonts w:ascii="宋体" w:eastAsia="宋体" w:hAnsi="宋体" w:cs="Helvetica" w:hint="eastAsia"/>
                <w:b/>
                <w:bCs/>
                <w:kern w:val="0"/>
                <w:sz w:val="32"/>
                <w:szCs w:val="32"/>
              </w:rPr>
            </w:pPr>
            <w:r w:rsidRPr="006F3685">
              <w:rPr>
                <w:rFonts w:ascii="宋体" w:eastAsia="宋体" w:hAnsi="宋体" w:cs="Helvetica" w:hint="eastAsia"/>
                <w:b/>
                <w:bCs/>
                <w:kern w:val="0"/>
                <w:sz w:val="32"/>
                <w:szCs w:val="32"/>
              </w:rPr>
              <w:t>内蒙古自治区监狱戒毒系统2018年从中央司法警官学院等              有关高等院校招录公务员（人民警察）职位表</w:t>
            </w:r>
          </w:p>
        </w:tc>
      </w:tr>
      <w:tr w:rsidR="006F3685" w:rsidRPr="006F3685" w:rsidTr="006F3685">
        <w:trPr>
          <w:gridAfter w:val="1"/>
          <w:wAfter w:w="3360" w:type="dxa"/>
          <w:trHeight w:val="456"/>
        </w:trPr>
        <w:tc>
          <w:tcPr>
            <w:tcW w:w="0" w:type="auto"/>
            <w:tcBorders>
              <w:top w:val="single" w:sz="6" w:space="0" w:color="DDDDDD"/>
              <w:left w:val="single" w:sz="8" w:space="0" w:color="CCCCCC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center"/>
              <w:rPr>
                <w:rFonts w:ascii="宋体" w:eastAsia="宋体" w:hAnsi="宋体" w:cs="Helvetica" w:hint="eastAsia"/>
                <w:b/>
                <w:bCs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b/>
                <w:bCs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center"/>
              <w:rPr>
                <w:rFonts w:ascii="宋体" w:eastAsia="宋体" w:hAnsi="宋体" w:cs="Helvetica" w:hint="eastAsia"/>
                <w:b/>
                <w:bCs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b/>
                <w:bCs/>
                <w:kern w:val="0"/>
                <w:sz w:val="23"/>
                <w:szCs w:val="23"/>
              </w:rPr>
              <w:t>招考单位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center"/>
              <w:rPr>
                <w:rFonts w:ascii="宋体" w:eastAsia="宋体" w:hAnsi="宋体" w:cs="Helvetica" w:hint="eastAsia"/>
                <w:b/>
                <w:bCs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b/>
                <w:bCs/>
                <w:kern w:val="0"/>
                <w:sz w:val="23"/>
                <w:szCs w:val="23"/>
              </w:rPr>
              <w:t>招考职位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center"/>
              <w:rPr>
                <w:rFonts w:ascii="宋体" w:eastAsia="宋体" w:hAnsi="宋体" w:cs="Helvetica" w:hint="eastAsia"/>
                <w:b/>
                <w:bCs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b/>
                <w:bCs/>
                <w:kern w:val="0"/>
                <w:sz w:val="23"/>
                <w:szCs w:val="23"/>
              </w:rPr>
              <w:t>招考人数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center"/>
              <w:rPr>
                <w:rFonts w:ascii="宋体" w:eastAsia="宋体" w:hAnsi="宋体" w:cs="Helvetica" w:hint="eastAsia"/>
                <w:b/>
                <w:bCs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b/>
                <w:bCs/>
                <w:kern w:val="0"/>
                <w:sz w:val="23"/>
                <w:szCs w:val="23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center"/>
              <w:rPr>
                <w:rFonts w:ascii="宋体" w:eastAsia="宋体" w:hAnsi="宋体" w:cs="Helvetica" w:hint="eastAsia"/>
                <w:b/>
                <w:bCs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b/>
                <w:bCs/>
                <w:kern w:val="0"/>
                <w:sz w:val="23"/>
                <w:szCs w:val="23"/>
              </w:rPr>
              <w:t>学历及专业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center"/>
              <w:rPr>
                <w:rFonts w:ascii="宋体" w:eastAsia="宋体" w:hAnsi="宋体" w:cs="Helvetica" w:hint="eastAsia"/>
                <w:b/>
                <w:bCs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b/>
                <w:bCs/>
                <w:kern w:val="0"/>
                <w:sz w:val="23"/>
                <w:szCs w:val="23"/>
              </w:rPr>
              <w:t>学历及专业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8" w:space="0" w:color="000000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center"/>
              <w:rPr>
                <w:rFonts w:ascii="宋体" w:eastAsia="宋体" w:hAnsi="宋体" w:cs="Helvetica" w:hint="eastAsia"/>
                <w:b/>
                <w:bCs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b/>
                <w:bCs/>
                <w:kern w:val="0"/>
                <w:sz w:val="23"/>
                <w:szCs w:val="23"/>
              </w:rPr>
              <w:t>备注</w:t>
            </w:r>
          </w:p>
        </w:tc>
      </w:tr>
      <w:tr w:rsidR="006F3685" w:rsidRPr="006F3685" w:rsidTr="006F3685">
        <w:trPr>
          <w:gridAfter w:val="1"/>
          <w:wAfter w:w="3360" w:type="dxa"/>
          <w:trHeight w:val="2832"/>
        </w:trPr>
        <w:tc>
          <w:tcPr>
            <w:tcW w:w="0" w:type="auto"/>
            <w:tcBorders>
              <w:top w:val="single" w:sz="6" w:space="0" w:color="DDDDDD"/>
              <w:left w:val="single" w:sz="8" w:space="0" w:color="CCCCCC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spacing w:line="230" w:lineRule="atLeast"/>
              <w:jc w:val="center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监狱管理局所属监狱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监区1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全日制本科及以上，学士学位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男，工作地点呼和浩特市、鄂尔多斯、巴彦淖尔。女，第二女子监狱，工作地点通辽市，女生录取比例不超过20%。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面向中央司法警官学院招考</w:t>
            </w:r>
          </w:p>
        </w:tc>
      </w:tr>
      <w:tr w:rsidR="006F3685" w:rsidRPr="006F3685" w:rsidTr="006F3685">
        <w:trPr>
          <w:gridAfter w:val="1"/>
          <w:wAfter w:w="3360" w:type="dxa"/>
          <w:trHeight w:val="2820"/>
        </w:trPr>
        <w:tc>
          <w:tcPr>
            <w:tcW w:w="0" w:type="auto"/>
            <w:tcBorders>
              <w:top w:val="single" w:sz="6" w:space="0" w:color="DDDDDD"/>
              <w:left w:val="single" w:sz="8" w:space="0" w:color="CCCCCC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监区2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全日制大学专科及以上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男，工作地点呼和浩特市、鄂尔多斯、巴彦淖尔。女，第二女子监狱，工作地点通辽市，女生录取比例不超过20%。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面向浙江司法警官学院、宁夏司法警官学院招考</w:t>
            </w:r>
          </w:p>
        </w:tc>
      </w:tr>
      <w:tr w:rsidR="006F3685" w:rsidRPr="006F3685" w:rsidTr="006F3685">
        <w:trPr>
          <w:gridAfter w:val="1"/>
          <w:wAfter w:w="3360" w:type="dxa"/>
          <w:trHeight w:val="1968"/>
        </w:trPr>
        <w:tc>
          <w:tcPr>
            <w:tcW w:w="0" w:type="auto"/>
            <w:tcBorders>
              <w:top w:val="single" w:sz="6" w:space="0" w:color="DDDDDD"/>
              <w:left w:val="single" w:sz="8" w:space="0" w:color="CCCCCC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spacing w:line="230" w:lineRule="atLeast"/>
              <w:jc w:val="center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监狱管理局所属单位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医院1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全日制本科及以上，学士学位及以上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临床医学（内科、外科、皮肤科、妇产科、眼科、耳鼻喉、病理、心理诊断）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工作地点呼和浩特市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面向内蒙古医科大学、包头医学院、内蒙古民族大学、赤峰学院招考</w:t>
            </w:r>
          </w:p>
        </w:tc>
      </w:tr>
      <w:tr w:rsidR="006F3685" w:rsidRPr="006F3685" w:rsidTr="006F3685">
        <w:trPr>
          <w:gridAfter w:val="1"/>
          <w:wAfter w:w="3360" w:type="dxa"/>
          <w:trHeight w:val="1740"/>
        </w:trPr>
        <w:tc>
          <w:tcPr>
            <w:tcW w:w="0" w:type="auto"/>
            <w:tcBorders>
              <w:top w:val="single" w:sz="6" w:space="0" w:color="DDDDDD"/>
              <w:left w:val="single" w:sz="8" w:space="0" w:color="CCCCCC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医院2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全日制本科及以上，学士及以上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麻醉学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工作地点呼和浩特市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面向内蒙古医科大学、包头医学院、内蒙古民族大学、赤峰学院招考</w:t>
            </w:r>
          </w:p>
        </w:tc>
      </w:tr>
      <w:tr w:rsidR="006F3685" w:rsidRPr="006F3685" w:rsidTr="006F3685">
        <w:trPr>
          <w:gridAfter w:val="1"/>
          <w:wAfter w:w="3360" w:type="dxa"/>
          <w:trHeight w:val="1740"/>
        </w:trPr>
        <w:tc>
          <w:tcPr>
            <w:tcW w:w="0" w:type="auto"/>
            <w:tcBorders>
              <w:top w:val="single" w:sz="6" w:space="0" w:color="DDDDDD"/>
              <w:left w:val="single" w:sz="8" w:space="0" w:color="CCCCCC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医院3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全日制本科及以上，学士及以上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医学影像学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工作地点呼和浩特市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面向内蒙古医科大学、包头医学院、内蒙古民族大学、赤峰学院招考</w:t>
            </w:r>
          </w:p>
        </w:tc>
      </w:tr>
      <w:tr w:rsidR="006F3685" w:rsidRPr="006F3685" w:rsidTr="006F3685">
        <w:trPr>
          <w:gridAfter w:val="1"/>
          <w:wAfter w:w="3360" w:type="dxa"/>
          <w:trHeight w:val="1740"/>
        </w:trPr>
        <w:tc>
          <w:tcPr>
            <w:tcW w:w="0" w:type="auto"/>
            <w:tcBorders>
              <w:top w:val="single" w:sz="6" w:space="0" w:color="DDDDDD"/>
              <w:left w:val="single" w:sz="8" w:space="0" w:color="CCCCCC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医院4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全日制本科及以上，学士及以上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医学检验技术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工作地点呼和浩特市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面向内蒙古医科大学、包头医学院、内蒙古民族大学、赤峰学院招考</w:t>
            </w:r>
          </w:p>
        </w:tc>
      </w:tr>
      <w:tr w:rsidR="006F3685" w:rsidRPr="006F3685" w:rsidTr="006F3685">
        <w:trPr>
          <w:gridAfter w:val="1"/>
          <w:wAfter w:w="3360" w:type="dxa"/>
          <w:trHeight w:val="1740"/>
        </w:trPr>
        <w:tc>
          <w:tcPr>
            <w:tcW w:w="0" w:type="auto"/>
            <w:tcBorders>
              <w:top w:val="single" w:sz="6" w:space="0" w:color="DDDDDD"/>
              <w:left w:val="single" w:sz="8" w:space="0" w:color="CCCCCC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医院5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全日制本科及以上，学士及以上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口腔医学专业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工作地点呼和浩特市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面向内蒙古医科大学、包头医学院、内蒙古民族大学、赤峰学院招考</w:t>
            </w:r>
          </w:p>
        </w:tc>
      </w:tr>
      <w:tr w:rsidR="006F3685" w:rsidRPr="006F3685" w:rsidTr="006F3685">
        <w:trPr>
          <w:gridAfter w:val="1"/>
          <w:wAfter w:w="3360" w:type="dxa"/>
          <w:trHeight w:val="1752"/>
        </w:trPr>
        <w:tc>
          <w:tcPr>
            <w:tcW w:w="0" w:type="auto"/>
            <w:tcBorders>
              <w:top w:val="single" w:sz="6" w:space="0" w:color="DDDDDD"/>
              <w:left w:val="single" w:sz="8" w:space="0" w:color="CCCCCC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spacing w:line="230" w:lineRule="atLeast"/>
              <w:jc w:val="center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监狱管理局所属单位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医院6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全日制本科及以上，学士及以上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预防医学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工作地点呼和浩特市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面向内蒙古医科大学、包头医学院、内蒙古民族大学、赤峰学院招考</w:t>
            </w:r>
          </w:p>
        </w:tc>
      </w:tr>
      <w:tr w:rsidR="006F3685" w:rsidRPr="006F3685" w:rsidTr="006F3685">
        <w:trPr>
          <w:gridAfter w:val="1"/>
          <w:wAfter w:w="3360" w:type="dxa"/>
          <w:trHeight w:val="1740"/>
        </w:trPr>
        <w:tc>
          <w:tcPr>
            <w:tcW w:w="0" w:type="auto"/>
            <w:tcBorders>
              <w:top w:val="single" w:sz="6" w:space="0" w:color="DDDDDD"/>
              <w:left w:val="single" w:sz="8" w:space="0" w:color="CCCCCC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医院7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全日制本科及以上，学士及以上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工作地点呼和浩特市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面向内蒙古医科大学、包头医学院、内蒙古民族大学、赤峰学院招考</w:t>
            </w:r>
          </w:p>
        </w:tc>
      </w:tr>
      <w:tr w:rsidR="006F3685" w:rsidRPr="006F3685" w:rsidTr="006F3685">
        <w:trPr>
          <w:gridAfter w:val="1"/>
          <w:wAfter w:w="3360" w:type="dxa"/>
          <w:trHeight w:val="1740"/>
        </w:trPr>
        <w:tc>
          <w:tcPr>
            <w:tcW w:w="0" w:type="auto"/>
            <w:tcBorders>
              <w:top w:val="single" w:sz="6" w:space="0" w:color="DDDDDD"/>
              <w:left w:val="single" w:sz="8" w:space="0" w:color="CCCCCC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医院8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全日制本科及以上，学士及以上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法医学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工作地点呼和浩特市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面向内蒙古医科大学、包头医学院、内蒙古民族大学、赤峰学院招考</w:t>
            </w:r>
          </w:p>
        </w:tc>
      </w:tr>
      <w:tr w:rsidR="006F3685" w:rsidRPr="006F3685" w:rsidTr="006F3685">
        <w:trPr>
          <w:gridAfter w:val="1"/>
          <w:wAfter w:w="3360" w:type="dxa"/>
          <w:trHeight w:val="1740"/>
        </w:trPr>
        <w:tc>
          <w:tcPr>
            <w:tcW w:w="0" w:type="auto"/>
            <w:tcBorders>
              <w:top w:val="single" w:sz="6" w:space="0" w:color="DDDDDD"/>
              <w:left w:val="single" w:sz="8" w:space="0" w:color="CCCCCC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医院9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全日制本科及以上，学士及以上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医院管理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工作地点呼和浩特市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面向内蒙古医科大学、包头医学院、内蒙古民族大学、赤峰学院招考</w:t>
            </w:r>
          </w:p>
        </w:tc>
      </w:tr>
      <w:tr w:rsidR="006F3685" w:rsidRPr="006F3685" w:rsidTr="006F3685">
        <w:trPr>
          <w:gridAfter w:val="1"/>
          <w:wAfter w:w="3360" w:type="dxa"/>
          <w:trHeight w:val="1740"/>
        </w:trPr>
        <w:tc>
          <w:tcPr>
            <w:tcW w:w="0" w:type="auto"/>
            <w:tcBorders>
              <w:top w:val="single" w:sz="6" w:space="0" w:color="DDDDDD"/>
              <w:left w:val="single" w:sz="8" w:space="0" w:color="CCCCCC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医院10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全日制大学专科及以上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工作地点呼和浩特市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面向内蒙古医科大学、包头医学院、内蒙古民族大学、赤峰学院招考</w:t>
            </w:r>
          </w:p>
        </w:tc>
      </w:tr>
      <w:tr w:rsidR="006F3685" w:rsidRPr="006F3685" w:rsidTr="006F3685">
        <w:trPr>
          <w:gridAfter w:val="1"/>
          <w:wAfter w:w="3360" w:type="dxa"/>
          <w:trHeight w:val="876"/>
        </w:trPr>
        <w:tc>
          <w:tcPr>
            <w:tcW w:w="0" w:type="auto"/>
            <w:tcBorders>
              <w:top w:val="single" w:sz="6" w:space="0" w:color="DDDDDD"/>
              <w:left w:val="single" w:sz="8" w:space="0" w:color="CCCCCC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女子强制隔离戒毒所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全日制本科及以上，学士及以上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女性，工作地点位于呼和浩特市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面向中央司法警官学院招考</w:t>
            </w:r>
          </w:p>
        </w:tc>
      </w:tr>
      <w:tr w:rsidR="006F3685" w:rsidRPr="006F3685" w:rsidTr="006F3685">
        <w:trPr>
          <w:gridAfter w:val="1"/>
          <w:wAfter w:w="3360" w:type="dxa"/>
          <w:trHeight w:val="876"/>
        </w:trPr>
        <w:tc>
          <w:tcPr>
            <w:tcW w:w="0" w:type="auto"/>
            <w:tcBorders>
              <w:top w:val="single" w:sz="6" w:space="0" w:color="DDDDDD"/>
              <w:left w:val="single" w:sz="8" w:space="0" w:color="CCCCCC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赛罕区强制隔离戒毒所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全日制本科及以上，学士及以上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男性，工作地点位于呼和浩特市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面向中央司法警官学院招考</w:t>
            </w:r>
          </w:p>
        </w:tc>
      </w:tr>
      <w:tr w:rsidR="006F3685" w:rsidRPr="006F3685" w:rsidTr="006F3685">
        <w:trPr>
          <w:gridAfter w:val="1"/>
          <w:wAfter w:w="3360" w:type="dxa"/>
          <w:trHeight w:val="876"/>
        </w:trPr>
        <w:tc>
          <w:tcPr>
            <w:tcW w:w="0" w:type="auto"/>
            <w:tcBorders>
              <w:top w:val="single" w:sz="6" w:space="0" w:color="DDDDDD"/>
              <w:left w:val="single" w:sz="8" w:space="0" w:color="CCCCCC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图牧吉强制隔离戒毒所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全日制大学专科及以上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男性，工作地点位于兴安盟扎赉特旗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面向浙江司法警官学院招考</w:t>
            </w:r>
          </w:p>
        </w:tc>
      </w:tr>
      <w:tr w:rsidR="006F3685" w:rsidRPr="006F3685" w:rsidTr="006F3685">
        <w:trPr>
          <w:gridAfter w:val="1"/>
          <w:wAfter w:w="3360" w:type="dxa"/>
          <w:trHeight w:val="876"/>
        </w:trPr>
        <w:tc>
          <w:tcPr>
            <w:tcW w:w="0" w:type="auto"/>
            <w:tcBorders>
              <w:top w:val="single" w:sz="6" w:space="0" w:color="DDDDDD"/>
              <w:left w:val="single" w:sz="8" w:space="0" w:color="CCCCCC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乌海强制隔离戒毒所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全日制本科及以上，学士及以上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不限专业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男性，工作地点位于乌海市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3"/>
                <w:szCs w:val="23"/>
              </w:rPr>
              <w:t>面向中央司法警官学院招考</w:t>
            </w:r>
          </w:p>
        </w:tc>
      </w:tr>
      <w:tr w:rsidR="006F3685" w:rsidRPr="006F3685" w:rsidTr="006F3685">
        <w:trPr>
          <w:gridAfter w:val="1"/>
          <w:wAfter w:w="3360" w:type="dxa"/>
          <w:trHeight w:val="216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8" w:space="0" w:color="CCCCCC"/>
              <w:bottom w:val="single" w:sz="6" w:space="0" w:color="DDDDDD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color w:val="333333"/>
                <w:kern w:val="0"/>
                <w:sz w:val="23"/>
                <w:szCs w:val="23"/>
              </w:rPr>
              <w:t>合计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right"/>
              <w:rPr>
                <w:rFonts w:ascii="宋体" w:eastAsia="宋体" w:hAnsi="宋体" w:cs="Helvetica" w:hint="eastAsia"/>
                <w:color w:val="333333"/>
                <w:kern w:val="0"/>
                <w:sz w:val="23"/>
                <w:szCs w:val="23"/>
              </w:rPr>
            </w:pPr>
            <w:r w:rsidRPr="006F3685">
              <w:rPr>
                <w:rFonts w:ascii="宋体" w:eastAsia="宋体" w:hAnsi="宋体" w:cs="Helvetica" w:hint="eastAsia"/>
                <w:color w:val="333333"/>
                <w:kern w:val="0"/>
                <w:sz w:val="23"/>
                <w:szCs w:val="23"/>
              </w:rPr>
              <w:t>140</w:t>
            </w:r>
          </w:p>
        </w:tc>
        <w:tc>
          <w:tcPr>
            <w:tcW w:w="432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kern w:val="0"/>
                <w:sz w:val="22"/>
              </w:rPr>
            </w:pPr>
            <w:r w:rsidRPr="006F3685">
              <w:rPr>
                <w:rFonts w:ascii="宋体" w:eastAsia="宋体" w:hAnsi="宋体" w:cs="Helvetica" w:hint="eastAsia"/>
                <w:kern w:val="0"/>
                <w:sz w:val="22"/>
              </w:rPr>
              <w:t xml:space="preserve">　</w:t>
            </w:r>
          </w:p>
        </w:tc>
      </w:tr>
      <w:tr w:rsidR="006F3685" w:rsidRPr="006F3685" w:rsidTr="006F3685">
        <w:trPr>
          <w:trHeight w:val="348"/>
        </w:trPr>
        <w:tc>
          <w:tcPr>
            <w:tcW w:w="13824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F3685" w:rsidRPr="006F3685" w:rsidRDefault="006F3685" w:rsidP="006F3685">
            <w:pPr>
              <w:widowControl/>
              <w:jc w:val="left"/>
              <w:rPr>
                <w:rFonts w:ascii="宋体" w:eastAsia="宋体" w:hAnsi="宋体" w:cs="Helvetica" w:hint="eastAsia"/>
                <w:b/>
                <w:bCs/>
                <w:color w:val="FF2941"/>
                <w:kern w:val="0"/>
                <w:sz w:val="30"/>
                <w:szCs w:val="30"/>
              </w:rPr>
            </w:pPr>
            <w:r w:rsidRPr="006F3685">
              <w:rPr>
                <w:rFonts w:ascii="宋体" w:eastAsia="宋体" w:hAnsi="宋体" w:cs="Helvetica" w:hint="eastAsia"/>
                <w:b/>
                <w:bCs/>
                <w:color w:val="FF2941"/>
                <w:kern w:val="0"/>
                <w:sz w:val="30"/>
                <w:szCs w:val="30"/>
              </w:rPr>
              <w:lastRenderedPageBreak/>
              <w:t>有意向的同学，请到学生处405办公室进行预报名，报名时间：5月29日-5月30日。联系人：亢老师    咨询电话：7167741</w:t>
            </w:r>
          </w:p>
        </w:tc>
      </w:tr>
    </w:tbl>
    <w:p w:rsidR="00E2180E" w:rsidRPr="006F3685" w:rsidRDefault="00E2180E">
      <w:bookmarkStart w:id="0" w:name="_GoBack"/>
      <w:bookmarkEnd w:id="0"/>
    </w:p>
    <w:sectPr w:rsidR="00E2180E" w:rsidRPr="006F3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1A5" w:rsidRDefault="004741A5" w:rsidP="006F3685">
      <w:r>
        <w:separator/>
      </w:r>
    </w:p>
  </w:endnote>
  <w:endnote w:type="continuationSeparator" w:id="0">
    <w:p w:rsidR="004741A5" w:rsidRDefault="004741A5" w:rsidP="006F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1A5" w:rsidRDefault="004741A5" w:rsidP="006F3685">
      <w:r>
        <w:separator/>
      </w:r>
    </w:p>
  </w:footnote>
  <w:footnote w:type="continuationSeparator" w:id="0">
    <w:p w:rsidR="004741A5" w:rsidRDefault="004741A5" w:rsidP="006F3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18"/>
    <w:rsid w:val="004741A5"/>
    <w:rsid w:val="006F3685"/>
    <w:rsid w:val="00CF0118"/>
    <w:rsid w:val="00E2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38BC7-3496-4B67-96A5-A6EB62D3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6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2018-05-31T03:10:00Z</dcterms:created>
  <dcterms:modified xsi:type="dcterms:W3CDTF">2018-05-31T03:10:00Z</dcterms:modified>
</cp:coreProperties>
</file>