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ascii="宋体 )" w:hAnsi="宋体 )" w:eastAsia="宋体 )" w:cs="宋体 )"/>
          <w:color w:val="000000"/>
          <w:kern w:val="0"/>
          <w:sz w:val="32"/>
          <w:szCs w:val="32"/>
          <w:lang w:val="en-US" w:eastAsia="zh-CN" w:bidi="ar"/>
        </w:rPr>
        <w:t>参加体检人员名单：</w:t>
      </w:r>
    </w:p>
    <w:tbl>
      <w:tblPr>
        <w:tblW w:w="5660" w:type="dxa"/>
        <w:tblInd w:w="133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4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峡河乡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李响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救兵镇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王茹楠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海浪乡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孟彤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上马镇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胡月晴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汤图乡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邹运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后安镇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唐竞一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石文镇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李晨曦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马圈子乡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宋体 )" w:hAnsi="宋体 )" w:eastAsia="宋体 )" w:cs="宋体 )"/>
                <w:color w:val="000000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陈思宇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宋体 )" w:hAnsi="宋体 )" w:eastAsia="宋体 )" w:cs="宋体 )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宋体 )" w:hAnsi="宋体 )" w:eastAsia="宋体 )" w:cs="宋体 )"/>
          <w:color w:val="000000"/>
          <w:kern w:val="0"/>
          <w:sz w:val="32"/>
          <w:szCs w:val="32"/>
          <w:lang w:val="en-US" w:eastAsia="zh-CN" w:bidi="ar"/>
        </w:rPr>
        <w:t>联系人：于庆龙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宋体 )" w:hAnsi="宋体 )" w:eastAsia="宋体 )" w:cs="宋体 )"/>
          <w:color w:val="000000"/>
          <w:kern w:val="0"/>
          <w:sz w:val="32"/>
          <w:szCs w:val="32"/>
          <w:lang w:val="en-US" w:eastAsia="zh-CN" w:bidi="ar"/>
        </w:rPr>
        <w:t xml:space="preserve">联系电话：024-52421308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76397"/>
    <w:rsid w:val="6D535020"/>
    <w:rsid w:val="754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2018-07-23T06:48:00Z</dcterms:created>
  <dc:creator>武大娟</dc:creator>
  <cp:lastModifiedBy>武大娟</cp:lastModifiedBy>
  <dcterms:modified xsi:type="dcterms:W3CDTF">2018-07-23T06:49:08Z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