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80" w:type="dxa"/>
        <w:tblCellSpacing w:w="0" w:type="dxa"/>
        <w:shd w:val="clear" w:color="auto" w:fill="FFFFFF"/>
        <w:tblCellMar>
          <w:left w:w="0" w:type="dxa"/>
          <w:right w:w="0" w:type="dxa"/>
        </w:tblCellMar>
        <w:tblLook w:val="04A0" w:firstRow="1" w:lastRow="0" w:firstColumn="1" w:lastColumn="0" w:noHBand="0" w:noVBand="1"/>
      </w:tblPr>
      <w:tblGrid>
        <w:gridCol w:w="540"/>
        <w:gridCol w:w="1125"/>
        <w:gridCol w:w="1305"/>
        <w:gridCol w:w="1110"/>
        <w:gridCol w:w="2040"/>
        <w:gridCol w:w="615"/>
        <w:gridCol w:w="1290"/>
        <w:gridCol w:w="765"/>
        <w:gridCol w:w="1601"/>
        <w:gridCol w:w="1834"/>
        <w:gridCol w:w="1620"/>
        <w:gridCol w:w="765"/>
      </w:tblGrid>
      <w:tr w:rsidR="00182ED9" w:rsidRPr="00182ED9" w:rsidTr="00182ED9">
        <w:trPr>
          <w:trHeight w:val="756"/>
          <w:tblCellSpacing w:w="0" w:type="dxa"/>
        </w:trPr>
        <w:tc>
          <w:tcPr>
            <w:tcW w:w="14580" w:type="dxa"/>
            <w:gridSpan w:val="12"/>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color w:val="131313"/>
                <w:kern w:val="0"/>
                <w:szCs w:val="21"/>
              </w:rPr>
            </w:pPr>
            <w:r w:rsidRPr="00182ED9">
              <w:rPr>
                <w:rFonts w:ascii="方正小标宋简体" w:eastAsia="方正小标宋简体" w:hAnsi="微软雅黑" w:cs="宋体" w:hint="eastAsia"/>
                <w:color w:val="131313"/>
                <w:kern w:val="0"/>
                <w:sz w:val="38"/>
                <w:szCs w:val="38"/>
              </w:rPr>
              <w:t>2018年青海省广播电影电视局所属事业单位公开招聘拟聘用人员公示名单</w:t>
            </w:r>
          </w:p>
        </w:tc>
      </w:tr>
      <w:tr w:rsidR="00182ED9" w:rsidRPr="00182ED9" w:rsidTr="00182ED9">
        <w:trPr>
          <w:trHeight w:val="816"/>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黑体" w:eastAsia="黑体" w:hAnsi="黑体" w:cs="宋体" w:hint="eastAsia"/>
                <w:color w:val="131313"/>
                <w:kern w:val="0"/>
                <w:sz w:val="30"/>
                <w:szCs w:val="30"/>
              </w:rPr>
              <w:t>序号</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黑体" w:eastAsia="黑体" w:hAnsi="黑体" w:cs="宋体" w:hint="eastAsia"/>
                <w:color w:val="131313"/>
                <w:kern w:val="0"/>
                <w:sz w:val="30"/>
                <w:szCs w:val="30"/>
              </w:rPr>
              <w:t>事业单位</w:t>
            </w:r>
            <w:r w:rsidRPr="00182ED9">
              <w:rPr>
                <w:rFonts w:ascii="黑体" w:eastAsia="黑体" w:hAnsi="黑体" w:cs="宋体" w:hint="eastAsia"/>
                <w:color w:val="131313"/>
                <w:kern w:val="0"/>
                <w:sz w:val="30"/>
                <w:szCs w:val="30"/>
              </w:rPr>
              <w:br/>
            </w:r>
            <w:r w:rsidRPr="00182ED9">
              <w:rPr>
                <w:rFonts w:ascii="Calibri" w:eastAsia="黑体" w:hAnsi="Calibri" w:cs="Calibri"/>
                <w:color w:val="131313"/>
                <w:kern w:val="0"/>
                <w:sz w:val="30"/>
                <w:szCs w:val="30"/>
              </w:rPr>
              <w:t> </w:t>
            </w:r>
            <w:r w:rsidRPr="00182ED9">
              <w:rPr>
                <w:rFonts w:ascii="黑体" w:eastAsia="黑体" w:hAnsi="黑体" w:cs="宋体" w:hint="eastAsia"/>
                <w:color w:val="131313"/>
                <w:kern w:val="0"/>
                <w:sz w:val="30"/>
                <w:szCs w:val="30"/>
              </w:rPr>
              <w:t xml:space="preserve"> 名称</w:t>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黑体" w:eastAsia="黑体" w:hAnsi="黑体" w:cs="宋体" w:hint="eastAsia"/>
                <w:color w:val="131313"/>
                <w:kern w:val="0"/>
                <w:sz w:val="30"/>
                <w:szCs w:val="30"/>
              </w:rPr>
              <w:t>招聘岗位</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黑体" w:eastAsia="黑体" w:hAnsi="黑体" w:cs="宋体" w:hint="eastAsia"/>
                <w:color w:val="131313"/>
                <w:kern w:val="0"/>
                <w:sz w:val="30"/>
                <w:szCs w:val="30"/>
              </w:rPr>
              <w:t>姓</w:t>
            </w:r>
            <w:r w:rsidRPr="00182ED9">
              <w:rPr>
                <w:rFonts w:ascii="Calibri" w:eastAsia="黑体" w:hAnsi="Calibri" w:cs="Calibri"/>
                <w:color w:val="131313"/>
                <w:kern w:val="0"/>
                <w:sz w:val="30"/>
                <w:szCs w:val="30"/>
              </w:rPr>
              <w:t> </w:t>
            </w:r>
            <w:r w:rsidRPr="00182ED9">
              <w:rPr>
                <w:rFonts w:ascii="黑体" w:eastAsia="黑体" w:hAnsi="黑体" w:cs="宋体" w:hint="eastAsia"/>
                <w:color w:val="131313"/>
                <w:kern w:val="0"/>
                <w:sz w:val="30"/>
                <w:szCs w:val="30"/>
              </w:rPr>
              <w:t xml:space="preserve"> 名</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黑体" w:eastAsia="黑体" w:hAnsi="黑体" w:cs="宋体" w:hint="eastAsia"/>
                <w:color w:val="131313"/>
                <w:kern w:val="0"/>
                <w:sz w:val="30"/>
                <w:szCs w:val="30"/>
              </w:rPr>
              <w:t>准考证号</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黑体" w:eastAsia="黑体" w:hAnsi="黑体" w:cs="宋体" w:hint="eastAsia"/>
                <w:color w:val="131313"/>
                <w:kern w:val="0"/>
                <w:sz w:val="30"/>
                <w:szCs w:val="30"/>
              </w:rPr>
              <w:t>性别</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黑体" w:eastAsia="黑体" w:hAnsi="黑体" w:cs="宋体" w:hint="eastAsia"/>
                <w:color w:val="131313"/>
                <w:kern w:val="0"/>
                <w:sz w:val="30"/>
                <w:szCs w:val="30"/>
              </w:rPr>
              <w:t>出生</w:t>
            </w:r>
            <w:r w:rsidRPr="00182ED9">
              <w:rPr>
                <w:rFonts w:ascii="黑体" w:eastAsia="黑体" w:hAnsi="黑体" w:cs="宋体" w:hint="eastAsia"/>
                <w:color w:val="131313"/>
                <w:kern w:val="0"/>
                <w:sz w:val="30"/>
                <w:szCs w:val="30"/>
              </w:rPr>
              <w:br/>
            </w:r>
            <w:r w:rsidRPr="00182ED9">
              <w:rPr>
                <w:rFonts w:ascii="Calibri" w:eastAsia="黑体" w:hAnsi="Calibri" w:cs="Calibri"/>
                <w:color w:val="131313"/>
                <w:kern w:val="0"/>
                <w:sz w:val="30"/>
                <w:szCs w:val="30"/>
              </w:rPr>
              <w:t> </w:t>
            </w:r>
            <w:r w:rsidRPr="00182ED9">
              <w:rPr>
                <w:rFonts w:ascii="黑体" w:eastAsia="黑体" w:hAnsi="黑体" w:cs="宋体" w:hint="eastAsia"/>
                <w:color w:val="131313"/>
                <w:kern w:val="0"/>
                <w:sz w:val="30"/>
                <w:szCs w:val="30"/>
              </w:rPr>
              <w:t xml:space="preserve"> 年月</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黑体" w:eastAsia="黑体" w:hAnsi="黑体" w:cs="宋体" w:hint="eastAsia"/>
                <w:color w:val="131313"/>
                <w:kern w:val="0"/>
                <w:sz w:val="30"/>
                <w:szCs w:val="30"/>
              </w:rPr>
              <w:t>学历</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黑体" w:eastAsia="黑体" w:hAnsi="黑体" w:cs="宋体" w:hint="eastAsia"/>
                <w:color w:val="131313"/>
                <w:kern w:val="0"/>
                <w:sz w:val="30"/>
                <w:szCs w:val="30"/>
              </w:rPr>
              <w:t>所学专业</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黑体" w:eastAsia="黑体" w:hAnsi="黑体" w:cs="宋体" w:hint="eastAsia"/>
                <w:color w:val="131313"/>
                <w:kern w:val="0"/>
                <w:sz w:val="30"/>
                <w:szCs w:val="30"/>
              </w:rPr>
              <w:t>毕业院校</w:t>
            </w:r>
          </w:p>
        </w:tc>
        <w:tc>
          <w:tcPr>
            <w:tcW w:w="16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黑体" w:eastAsia="黑体" w:hAnsi="黑体" w:cs="宋体" w:hint="eastAsia"/>
                <w:color w:val="131313"/>
                <w:kern w:val="0"/>
                <w:sz w:val="30"/>
                <w:szCs w:val="30"/>
              </w:rPr>
              <w:t>具备该岗位的其他资格等条件</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黑体" w:eastAsia="黑体" w:hAnsi="黑体" w:cs="宋体" w:hint="eastAsia"/>
                <w:color w:val="131313"/>
                <w:kern w:val="0"/>
                <w:sz w:val="30"/>
                <w:szCs w:val="30"/>
              </w:rPr>
              <w:t>备注</w:t>
            </w:r>
          </w:p>
        </w:tc>
      </w:tr>
      <w:tr w:rsidR="00182ED9" w:rsidRPr="00182ED9" w:rsidTr="00182ED9">
        <w:trPr>
          <w:trHeight w:val="48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w:t>
            </w:r>
          </w:p>
        </w:tc>
        <w:tc>
          <w:tcPr>
            <w:tcW w:w="1125" w:type="dxa"/>
            <w:vMerge w:val="restart"/>
            <w:tcBorders>
              <w:top w:val="single" w:sz="6" w:space="0" w:color="auto"/>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德令哈</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许发祥</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316301246029</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1993.10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湖南涉外经济</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学院</w:t>
            </w:r>
          </w:p>
        </w:tc>
        <w:tc>
          <w:tcPr>
            <w:tcW w:w="1620" w:type="dxa"/>
            <w:vMerge w:val="restart"/>
            <w:tcBorders>
              <w:top w:val="single" w:sz="6" w:space="0" w:color="auto"/>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国民教育系列，35周岁以下，长期在艰苦边远地区从事广播发射和天线高空维护工作，适合男性。具有3年以上基层广播电视</w:t>
            </w:r>
            <w:r w:rsidRPr="00182ED9">
              <w:rPr>
                <w:rFonts w:ascii="仿宋" w:eastAsia="仿宋" w:hAnsi="仿宋" w:cs="宋体" w:hint="eastAsia"/>
                <w:color w:val="131313"/>
                <w:kern w:val="0"/>
                <w:sz w:val="30"/>
                <w:szCs w:val="30"/>
              </w:rPr>
              <w:lastRenderedPageBreak/>
              <w:t>部门工作经历者优先。</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2</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华伟</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316301248810</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1987.06</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青海师范大学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3</w:t>
            </w:r>
          </w:p>
        </w:tc>
        <w:tc>
          <w:tcPr>
            <w:tcW w:w="1125" w:type="dxa"/>
            <w:vMerge w:val="restart"/>
            <w:tcBorders>
              <w:top w:val="single" w:sz="6" w:space="0" w:color="auto"/>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尖扎发射台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吴万生</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316301245803</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1991.03</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重庆大学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4</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蒲琳</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316301245614</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女</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1995.06</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通信工程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中南林业科技大学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92"/>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5</w:t>
            </w:r>
          </w:p>
        </w:tc>
        <w:tc>
          <w:tcPr>
            <w:tcW w:w="1125" w:type="dxa"/>
            <w:vMerge w:val="restart"/>
            <w:tcBorders>
              <w:top w:val="single" w:sz="6" w:space="0" w:color="auto"/>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玉树发射台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颜平</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316300831903</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1987.06</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东华理工大学</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长江学院</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6</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马国珍</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316300831517</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1991.11</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通信工程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青海民族大学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lastRenderedPageBreak/>
              <w:t>7</w:t>
            </w:r>
          </w:p>
        </w:tc>
        <w:tc>
          <w:tcPr>
            <w:tcW w:w="1125" w:type="dxa"/>
            <w:vMerge w:val="restart"/>
            <w:tcBorders>
              <w:top w:val="single" w:sz="6" w:space="0" w:color="auto"/>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大武发射台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李委来</w:t>
            </w:r>
          </w:p>
        </w:tc>
        <w:tc>
          <w:tcPr>
            <w:tcW w:w="1905"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316300937829</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1991.06</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西安思源学院</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8</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张永清</w:t>
            </w:r>
          </w:p>
        </w:tc>
        <w:tc>
          <w:tcPr>
            <w:tcW w:w="1905"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316301351008</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1988.09</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通信工程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兰州理工大学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9</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李生军</w:t>
            </w:r>
          </w:p>
        </w:tc>
        <w:tc>
          <w:tcPr>
            <w:tcW w:w="1905"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316301349110</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1990.10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通信工程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中南民族大学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528"/>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10</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拉加发射台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李魏</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316300834504</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1985.10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中国传媒大学远程与继续教育学院</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11</w:t>
            </w:r>
          </w:p>
        </w:tc>
        <w:tc>
          <w:tcPr>
            <w:tcW w:w="1125" w:type="dxa"/>
            <w:vMerge w:val="restart"/>
            <w:tcBorders>
              <w:top w:val="single" w:sz="6" w:space="0" w:color="auto"/>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祁连发射台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张永强</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316300834418</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1994.08</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厦门大学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12</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陈玮</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316300831315</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1989.04</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通信工程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海南大学三亚学院</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92"/>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13</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门源发射台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侯庆辉</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316300940120</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1991.02</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通信工程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青海民族大学</w:t>
            </w:r>
          </w:p>
        </w:tc>
        <w:tc>
          <w:tcPr>
            <w:tcW w:w="1620" w:type="dxa"/>
            <w:vMerge w:val="restart"/>
            <w:tcBorders>
              <w:top w:val="single" w:sz="6" w:space="0" w:color="auto"/>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国民教育系列，35周岁以下，长期</w:t>
            </w:r>
            <w:r w:rsidRPr="00182ED9">
              <w:rPr>
                <w:rFonts w:ascii="仿宋" w:eastAsia="仿宋" w:hAnsi="仿宋" w:cs="宋体" w:hint="eastAsia"/>
                <w:color w:val="131313"/>
                <w:kern w:val="0"/>
                <w:sz w:val="30"/>
                <w:szCs w:val="30"/>
              </w:rPr>
              <w:lastRenderedPageBreak/>
              <w:t>在艰苦边远地区从事广播发射和天线高空维护工作，适合男性。具有3年以上基层广播电视部门工作经历者优先。</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92"/>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lastRenderedPageBreak/>
              <w:t>14</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西海镇</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马付贵</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316300938319</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1991.07</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通信工程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青海民族大学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15</w:t>
            </w:r>
          </w:p>
        </w:tc>
        <w:tc>
          <w:tcPr>
            <w:tcW w:w="1125" w:type="dxa"/>
            <w:vMerge w:val="restart"/>
            <w:tcBorders>
              <w:top w:val="single" w:sz="6" w:space="0" w:color="auto"/>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都兰发射台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陈方煜</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316301452012</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1990.04</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陇东学院</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16</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田得春</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316301143802</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1990.05</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通信工程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辽宁石油化工大学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17</w:t>
            </w:r>
          </w:p>
        </w:tc>
        <w:tc>
          <w:tcPr>
            <w:tcW w:w="1125" w:type="dxa"/>
            <w:vMerge w:val="restart"/>
            <w:tcBorders>
              <w:top w:val="single" w:sz="6" w:space="0" w:color="auto"/>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贵德发射台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杨根林</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316300832910</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1995.04</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天津城建大学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18</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牛宏磊</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316300833006</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1994.08</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通信工程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中南林业科技大学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92"/>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19</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共和发射台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马建</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316300831820</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1993.05</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西南民族大学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92"/>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20</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兴海发射台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黄鑫</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316300937909</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1996.08</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通信工程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青海民族大学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92"/>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lastRenderedPageBreak/>
              <w:t>21</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同德发射台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东主</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才让</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316300831817</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1995.02</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通信工程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青海民族大学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588"/>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22</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贵南发射台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陈艳君</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316300938006</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女</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1989.06</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中国传媒大学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92"/>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23</w:t>
            </w:r>
          </w:p>
        </w:tc>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循化发射台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赵晓瑾</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316301245825</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女</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1993.01</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通信工程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兰州理工大学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24</w:t>
            </w:r>
          </w:p>
        </w:tc>
        <w:tc>
          <w:tcPr>
            <w:tcW w:w="1125" w:type="dxa"/>
            <w:vMerge w:val="restart"/>
            <w:tcBorders>
              <w:top w:val="single" w:sz="6" w:space="0" w:color="auto"/>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河南发射台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李海燕</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316301041910</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女</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1990.04</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西北民族大学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92"/>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25</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罗增</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尼玛</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316300833720</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1995.01</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通信工程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青岛工学院</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26</w:t>
            </w:r>
          </w:p>
        </w:tc>
        <w:tc>
          <w:tcPr>
            <w:tcW w:w="1125" w:type="dxa"/>
            <w:vMerge w:val="restart"/>
            <w:tcBorders>
              <w:top w:val="single" w:sz="6" w:space="0" w:color="auto"/>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甘德发射台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马君</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316301245709</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1987.06</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青海师范大学</w:t>
            </w:r>
          </w:p>
        </w:tc>
        <w:tc>
          <w:tcPr>
            <w:tcW w:w="1620" w:type="dxa"/>
            <w:vMerge w:val="restart"/>
            <w:tcBorders>
              <w:top w:val="single" w:sz="6" w:space="0" w:color="auto"/>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国民教育系列，35周岁以下，长期</w:t>
            </w:r>
            <w:r w:rsidRPr="00182ED9">
              <w:rPr>
                <w:rFonts w:ascii="仿宋" w:eastAsia="仿宋" w:hAnsi="仿宋" w:cs="宋体" w:hint="eastAsia"/>
                <w:color w:val="131313"/>
                <w:kern w:val="0"/>
                <w:sz w:val="30"/>
                <w:szCs w:val="30"/>
              </w:rPr>
              <w:lastRenderedPageBreak/>
              <w:t>在艰苦边远地区从事广播发射和天线高空维护工作，适合男性。具有3年以上基层广播电视部门工作经历者优先。</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27</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韩鹏</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316301349024</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1993.05</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通信工程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青海民族大学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624"/>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lastRenderedPageBreak/>
              <w:t>28</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刘志刚</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316300831330</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1989.10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通信工程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西安邮电大学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29</w:t>
            </w:r>
          </w:p>
        </w:tc>
        <w:tc>
          <w:tcPr>
            <w:tcW w:w="1125" w:type="dxa"/>
            <w:vMerge w:val="restart"/>
            <w:tcBorders>
              <w:top w:val="single" w:sz="6" w:space="0" w:color="auto"/>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达日发射台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赵隆云</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316301248407</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1991.10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西安欧亚学院</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30</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白占元</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316301248827</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1989.06</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青海师范大学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马占俊</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316301350817</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1991.07</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通信工程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西北民族大学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32</w:t>
            </w:r>
          </w:p>
        </w:tc>
        <w:tc>
          <w:tcPr>
            <w:tcW w:w="1125" w:type="dxa"/>
            <w:vMerge w:val="restart"/>
            <w:tcBorders>
              <w:top w:val="single" w:sz="6" w:space="0" w:color="auto"/>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囊谦发射台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冶生福</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316300831911</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1988.06</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通信工程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西安电子科技大学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33</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白广森</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316300833412</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1993.05</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通信工程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北方民族大学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34</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马忠德</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316301247108</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1986.02</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西南民族大学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35</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赵志鹏</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316301143204</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1994.03</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河南师范大学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36</w:t>
            </w:r>
          </w:p>
        </w:tc>
        <w:tc>
          <w:tcPr>
            <w:tcW w:w="1125" w:type="dxa"/>
            <w:vMerge w:val="restart"/>
            <w:tcBorders>
              <w:top w:val="single" w:sz="6" w:space="0" w:color="auto"/>
              <w:left w:val="single" w:sz="6" w:space="0" w:color="auto"/>
              <w:bottom w:val="single" w:sz="6" w:space="0" w:color="000000"/>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省中波台</w:t>
            </w:r>
            <w:r w:rsidRPr="00182ED9">
              <w:rPr>
                <w:rFonts w:ascii="仿宋" w:eastAsia="仿宋" w:hAnsi="仿宋" w:cs="宋体" w:hint="eastAsia"/>
                <w:color w:val="131313"/>
                <w:kern w:val="0"/>
                <w:sz w:val="30"/>
                <w:szCs w:val="30"/>
              </w:rPr>
              <w:br/>
            </w:r>
            <w:r w:rsidRPr="00182ED9">
              <w:rPr>
                <w:rFonts w:ascii="Calibri" w:eastAsia="仿宋" w:hAnsi="Calibri" w:cs="Calibri"/>
                <w:color w:val="131313"/>
                <w:kern w:val="0"/>
                <w:sz w:val="30"/>
                <w:szCs w:val="30"/>
              </w:rPr>
              <w:t> </w:t>
            </w:r>
            <w:r w:rsidRPr="00182ED9">
              <w:rPr>
                <w:rFonts w:ascii="仿宋" w:eastAsia="仿宋" w:hAnsi="仿宋" w:cs="宋体" w:hint="eastAsia"/>
                <w:color w:val="131313"/>
                <w:kern w:val="0"/>
                <w:sz w:val="30"/>
                <w:szCs w:val="30"/>
              </w:rPr>
              <w:t xml:space="preserve"> 管理中心</w:t>
            </w:r>
          </w:p>
        </w:tc>
        <w:tc>
          <w:tcPr>
            <w:tcW w:w="130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治多发射台</w:t>
            </w: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赵玉昌</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316301247918</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女</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1992.06</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通信工程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青岛大学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37</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应伟章</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316300833526</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1996.03</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河南师范大学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92"/>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lastRenderedPageBreak/>
              <w:t>38</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李富晓</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316301351820</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1994.10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广西科技大学鹿山学院</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r w:rsidR="00182ED9" w:rsidRPr="00182ED9" w:rsidTr="00182ED9">
        <w:trPr>
          <w:trHeight w:val="420"/>
          <w:tblCellSpacing w:w="0" w:type="dxa"/>
        </w:trPr>
        <w:tc>
          <w:tcPr>
            <w:tcW w:w="4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39</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韩云</w:t>
            </w:r>
          </w:p>
        </w:tc>
        <w:tc>
          <w:tcPr>
            <w:tcW w:w="1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宋体" w:eastAsia="宋体" w:hAnsi="宋体" w:cs="宋体" w:hint="eastAsia"/>
                <w:color w:val="131313"/>
                <w:kern w:val="0"/>
                <w:sz w:val="30"/>
                <w:szCs w:val="30"/>
              </w:rPr>
              <w:t>316300833324</w:t>
            </w:r>
          </w:p>
        </w:tc>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男</w:t>
            </w:r>
          </w:p>
        </w:tc>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1986.11</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本科</w:t>
            </w:r>
          </w:p>
        </w:tc>
        <w:tc>
          <w:tcPr>
            <w:tcW w:w="17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电子信息工程</w:t>
            </w:r>
          </w:p>
        </w:tc>
        <w:tc>
          <w:tcPr>
            <w:tcW w:w="20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spacing w:line="432" w:lineRule="atLeast"/>
              <w:jc w:val="center"/>
              <w:rPr>
                <w:rFonts w:ascii="微软雅黑" w:eastAsia="微软雅黑" w:hAnsi="微软雅黑" w:cs="宋体" w:hint="eastAsia"/>
                <w:color w:val="131313"/>
                <w:kern w:val="0"/>
                <w:szCs w:val="21"/>
              </w:rPr>
            </w:pPr>
            <w:r w:rsidRPr="00182ED9">
              <w:rPr>
                <w:rFonts w:ascii="仿宋" w:eastAsia="仿宋" w:hAnsi="仿宋" w:cs="宋体" w:hint="eastAsia"/>
                <w:color w:val="131313"/>
                <w:kern w:val="0"/>
                <w:sz w:val="30"/>
                <w:szCs w:val="30"/>
              </w:rPr>
              <w:t>青海师范大学</w:t>
            </w:r>
          </w:p>
        </w:tc>
        <w:tc>
          <w:tcPr>
            <w:tcW w:w="0" w:type="auto"/>
            <w:vMerge/>
            <w:tcBorders>
              <w:top w:val="single" w:sz="6" w:space="0" w:color="auto"/>
              <w:left w:val="single" w:sz="6" w:space="0" w:color="auto"/>
              <w:bottom w:val="single" w:sz="6" w:space="0" w:color="000000"/>
              <w:right w:val="single" w:sz="6" w:space="0" w:color="auto"/>
            </w:tcBorders>
            <w:shd w:val="clear" w:color="auto" w:fill="FFFFFF"/>
            <w:vAlign w:val="center"/>
            <w:hideMark/>
          </w:tcPr>
          <w:p w:rsidR="00182ED9" w:rsidRPr="00182ED9" w:rsidRDefault="00182ED9" w:rsidP="00182ED9">
            <w:pPr>
              <w:widowControl/>
              <w:jc w:val="left"/>
              <w:rPr>
                <w:rFonts w:ascii="微软雅黑" w:eastAsia="微软雅黑" w:hAnsi="微软雅黑" w:cs="宋体"/>
                <w:color w:val="131313"/>
                <w:kern w:val="0"/>
                <w:szCs w:val="21"/>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182ED9" w:rsidRPr="00182ED9" w:rsidRDefault="00182ED9" w:rsidP="00182ED9">
            <w:pPr>
              <w:widowControl/>
              <w:jc w:val="left"/>
              <w:rPr>
                <w:rFonts w:ascii="微软雅黑" w:eastAsia="微软雅黑" w:hAnsi="微软雅黑" w:cs="宋体" w:hint="eastAsia"/>
                <w:color w:val="131313"/>
                <w:kern w:val="0"/>
                <w:szCs w:val="21"/>
              </w:rPr>
            </w:pPr>
          </w:p>
        </w:tc>
      </w:tr>
    </w:tbl>
    <w:p w:rsidR="00182ED9" w:rsidRPr="00182ED9" w:rsidRDefault="00182ED9" w:rsidP="00182ED9">
      <w:pPr>
        <w:widowControl/>
        <w:shd w:val="clear" w:color="auto" w:fill="FFFFFF"/>
        <w:spacing w:line="600" w:lineRule="atLeast"/>
        <w:ind w:firstLine="645"/>
        <w:jc w:val="left"/>
        <w:rPr>
          <w:rFonts w:ascii="微软雅黑" w:eastAsia="微软雅黑" w:hAnsi="微软雅黑" w:cs="宋体" w:hint="eastAsia"/>
          <w:color w:val="131313"/>
          <w:kern w:val="0"/>
          <w:szCs w:val="21"/>
        </w:rPr>
      </w:pPr>
      <w:r w:rsidRPr="00182ED9">
        <w:rPr>
          <w:rFonts w:ascii="微软雅黑" w:eastAsia="微软雅黑" w:hAnsi="微软雅黑" w:cs="宋体" w:hint="eastAsia"/>
          <w:color w:val="131313"/>
          <w:kern w:val="0"/>
          <w:sz w:val="30"/>
          <w:szCs w:val="30"/>
        </w:rPr>
        <w:t> </w:t>
      </w:r>
    </w:p>
    <w:p w:rsidR="006614F8" w:rsidRPr="00182ED9" w:rsidRDefault="006614F8" w:rsidP="00182ED9">
      <w:bookmarkStart w:id="0" w:name="_GoBack"/>
      <w:bookmarkEnd w:id="0"/>
    </w:p>
    <w:sectPr w:rsidR="006614F8" w:rsidRPr="00182ED9" w:rsidSect="00FC4816">
      <w:pgSz w:w="23814" w:h="16839" w:orient="landscape" w:code="8"/>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8E"/>
    <w:rsid w:val="00171B3D"/>
    <w:rsid w:val="00182ED9"/>
    <w:rsid w:val="001E3341"/>
    <w:rsid w:val="002857AF"/>
    <w:rsid w:val="00376C8E"/>
    <w:rsid w:val="00396404"/>
    <w:rsid w:val="006614F8"/>
    <w:rsid w:val="00842E49"/>
    <w:rsid w:val="00915A7B"/>
    <w:rsid w:val="00A32C81"/>
    <w:rsid w:val="00BB3B00"/>
    <w:rsid w:val="00BF2CB6"/>
    <w:rsid w:val="00D01726"/>
    <w:rsid w:val="00DD3B7E"/>
    <w:rsid w:val="00FC4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5AC50-031D-459A-9AC7-19AA12CD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481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4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1972">
      <w:bodyDiv w:val="1"/>
      <w:marLeft w:val="0"/>
      <w:marRight w:val="0"/>
      <w:marTop w:val="0"/>
      <w:marBottom w:val="0"/>
      <w:divBdr>
        <w:top w:val="none" w:sz="0" w:space="0" w:color="auto"/>
        <w:left w:val="none" w:sz="0" w:space="0" w:color="auto"/>
        <w:bottom w:val="none" w:sz="0" w:space="0" w:color="auto"/>
        <w:right w:val="none" w:sz="0" w:space="0" w:color="auto"/>
      </w:divBdr>
    </w:div>
    <w:div w:id="272828599">
      <w:bodyDiv w:val="1"/>
      <w:marLeft w:val="0"/>
      <w:marRight w:val="0"/>
      <w:marTop w:val="0"/>
      <w:marBottom w:val="0"/>
      <w:divBdr>
        <w:top w:val="none" w:sz="0" w:space="0" w:color="auto"/>
        <w:left w:val="none" w:sz="0" w:space="0" w:color="auto"/>
        <w:bottom w:val="none" w:sz="0" w:space="0" w:color="auto"/>
        <w:right w:val="none" w:sz="0" w:space="0" w:color="auto"/>
      </w:divBdr>
    </w:div>
    <w:div w:id="469249595">
      <w:bodyDiv w:val="1"/>
      <w:marLeft w:val="0"/>
      <w:marRight w:val="0"/>
      <w:marTop w:val="0"/>
      <w:marBottom w:val="0"/>
      <w:divBdr>
        <w:top w:val="none" w:sz="0" w:space="0" w:color="auto"/>
        <w:left w:val="none" w:sz="0" w:space="0" w:color="auto"/>
        <w:bottom w:val="none" w:sz="0" w:space="0" w:color="auto"/>
        <w:right w:val="none" w:sz="0" w:space="0" w:color="auto"/>
      </w:divBdr>
    </w:div>
    <w:div w:id="482083391">
      <w:bodyDiv w:val="1"/>
      <w:marLeft w:val="0"/>
      <w:marRight w:val="0"/>
      <w:marTop w:val="0"/>
      <w:marBottom w:val="0"/>
      <w:divBdr>
        <w:top w:val="none" w:sz="0" w:space="0" w:color="auto"/>
        <w:left w:val="none" w:sz="0" w:space="0" w:color="auto"/>
        <w:bottom w:val="none" w:sz="0" w:space="0" w:color="auto"/>
        <w:right w:val="none" w:sz="0" w:space="0" w:color="auto"/>
      </w:divBdr>
    </w:div>
    <w:div w:id="584534479">
      <w:bodyDiv w:val="1"/>
      <w:marLeft w:val="0"/>
      <w:marRight w:val="0"/>
      <w:marTop w:val="0"/>
      <w:marBottom w:val="0"/>
      <w:divBdr>
        <w:top w:val="none" w:sz="0" w:space="0" w:color="auto"/>
        <w:left w:val="none" w:sz="0" w:space="0" w:color="auto"/>
        <w:bottom w:val="none" w:sz="0" w:space="0" w:color="auto"/>
        <w:right w:val="none" w:sz="0" w:space="0" w:color="auto"/>
      </w:divBdr>
    </w:div>
    <w:div w:id="615673111">
      <w:bodyDiv w:val="1"/>
      <w:marLeft w:val="0"/>
      <w:marRight w:val="0"/>
      <w:marTop w:val="0"/>
      <w:marBottom w:val="0"/>
      <w:divBdr>
        <w:top w:val="none" w:sz="0" w:space="0" w:color="auto"/>
        <w:left w:val="none" w:sz="0" w:space="0" w:color="auto"/>
        <w:bottom w:val="none" w:sz="0" w:space="0" w:color="auto"/>
        <w:right w:val="none" w:sz="0" w:space="0" w:color="auto"/>
      </w:divBdr>
    </w:div>
    <w:div w:id="1295872600">
      <w:bodyDiv w:val="1"/>
      <w:marLeft w:val="0"/>
      <w:marRight w:val="0"/>
      <w:marTop w:val="0"/>
      <w:marBottom w:val="0"/>
      <w:divBdr>
        <w:top w:val="none" w:sz="0" w:space="0" w:color="auto"/>
        <w:left w:val="none" w:sz="0" w:space="0" w:color="auto"/>
        <w:bottom w:val="none" w:sz="0" w:space="0" w:color="auto"/>
        <w:right w:val="none" w:sz="0" w:space="0" w:color="auto"/>
      </w:divBdr>
    </w:div>
    <w:div w:id="1296446175">
      <w:bodyDiv w:val="1"/>
      <w:marLeft w:val="0"/>
      <w:marRight w:val="0"/>
      <w:marTop w:val="0"/>
      <w:marBottom w:val="0"/>
      <w:divBdr>
        <w:top w:val="none" w:sz="0" w:space="0" w:color="auto"/>
        <w:left w:val="none" w:sz="0" w:space="0" w:color="auto"/>
        <w:bottom w:val="none" w:sz="0" w:space="0" w:color="auto"/>
        <w:right w:val="none" w:sz="0" w:space="0" w:color="auto"/>
      </w:divBdr>
    </w:div>
    <w:div w:id="1420060413">
      <w:bodyDiv w:val="1"/>
      <w:marLeft w:val="0"/>
      <w:marRight w:val="0"/>
      <w:marTop w:val="0"/>
      <w:marBottom w:val="0"/>
      <w:divBdr>
        <w:top w:val="none" w:sz="0" w:space="0" w:color="auto"/>
        <w:left w:val="none" w:sz="0" w:space="0" w:color="auto"/>
        <w:bottom w:val="none" w:sz="0" w:space="0" w:color="auto"/>
        <w:right w:val="none" w:sz="0" w:space="0" w:color="auto"/>
      </w:divBdr>
    </w:div>
    <w:div w:id="1637223480">
      <w:bodyDiv w:val="1"/>
      <w:marLeft w:val="0"/>
      <w:marRight w:val="0"/>
      <w:marTop w:val="0"/>
      <w:marBottom w:val="0"/>
      <w:divBdr>
        <w:top w:val="none" w:sz="0" w:space="0" w:color="auto"/>
        <w:left w:val="none" w:sz="0" w:space="0" w:color="auto"/>
        <w:bottom w:val="none" w:sz="0" w:space="0" w:color="auto"/>
        <w:right w:val="none" w:sz="0" w:space="0" w:color="auto"/>
      </w:divBdr>
    </w:div>
    <w:div w:id="1713310855">
      <w:bodyDiv w:val="1"/>
      <w:marLeft w:val="0"/>
      <w:marRight w:val="0"/>
      <w:marTop w:val="0"/>
      <w:marBottom w:val="0"/>
      <w:divBdr>
        <w:top w:val="none" w:sz="0" w:space="0" w:color="auto"/>
        <w:left w:val="none" w:sz="0" w:space="0" w:color="auto"/>
        <w:bottom w:val="none" w:sz="0" w:space="0" w:color="auto"/>
        <w:right w:val="none" w:sz="0" w:space="0" w:color="auto"/>
      </w:divBdr>
    </w:div>
    <w:div w:id="1767381127">
      <w:bodyDiv w:val="1"/>
      <w:marLeft w:val="0"/>
      <w:marRight w:val="0"/>
      <w:marTop w:val="0"/>
      <w:marBottom w:val="0"/>
      <w:divBdr>
        <w:top w:val="none" w:sz="0" w:space="0" w:color="auto"/>
        <w:left w:val="none" w:sz="0" w:space="0" w:color="auto"/>
        <w:bottom w:val="none" w:sz="0" w:space="0" w:color="auto"/>
        <w:right w:val="none" w:sz="0" w:space="0" w:color="auto"/>
      </w:divBdr>
    </w:div>
    <w:div w:id="1809469503">
      <w:bodyDiv w:val="1"/>
      <w:marLeft w:val="0"/>
      <w:marRight w:val="0"/>
      <w:marTop w:val="0"/>
      <w:marBottom w:val="0"/>
      <w:divBdr>
        <w:top w:val="none" w:sz="0" w:space="0" w:color="auto"/>
        <w:left w:val="none" w:sz="0" w:space="0" w:color="auto"/>
        <w:bottom w:val="none" w:sz="0" w:space="0" w:color="auto"/>
        <w:right w:val="none" w:sz="0" w:space="0" w:color="auto"/>
      </w:divBdr>
    </w:div>
    <w:div w:id="1832868579">
      <w:bodyDiv w:val="1"/>
      <w:marLeft w:val="0"/>
      <w:marRight w:val="0"/>
      <w:marTop w:val="0"/>
      <w:marBottom w:val="0"/>
      <w:divBdr>
        <w:top w:val="none" w:sz="0" w:space="0" w:color="auto"/>
        <w:left w:val="none" w:sz="0" w:space="0" w:color="auto"/>
        <w:bottom w:val="none" w:sz="0" w:space="0" w:color="auto"/>
        <w:right w:val="none" w:sz="0" w:space="0" w:color="auto"/>
      </w:divBdr>
    </w:div>
    <w:div w:id="20299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394</Words>
  <Characters>2246</Characters>
  <Application>Microsoft Office Word</Application>
  <DocSecurity>0</DocSecurity>
  <Lines>18</Lines>
  <Paragraphs>5</Paragraphs>
  <ScaleCrop>false</ScaleCrop>
  <Company>Microsoft</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14</cp:revision>
  <dcterms:created xsi:type="dcterms:W3CDTF">2018-08-20T09:39:00Z</dcterms:created>
  <dcterms:modified xsi:type="dcterms:W3CDTF">2018-08-29T05:16:00Z</dcterms:modified>
</cp:coreProperties>
</file>