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ind w:left="-340" w:leftChars="-162" w:right="401" w:firstLine="420" w:firstLineChars="150"/>
        <w:jc w:val="center"/>
        <w:rPr>
          <w:rFonts w:hint="eastAsia" w:ascii="方正小标宋简体" w:hAnsi="黑体" w:eastAsia="方正小标宋简体" w:cs="黑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四川省绵阳市安州区2022年公开考核招聘第二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  <w:lang w:val="en-US" w:eastAsia="zh-CN"/>
        </w:rPr>
        <w:t>轮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事业编制人才报名表</w:t>
      </w:r>
      <w:bookmarkStart w:id="0" w:name="_GoBack"/>
      <w:bookmarkEnd w:id="0"/>
    </w:p>
    <w:p>
      <w:pPr>
        <w:ind w:left="-340" w:leftChars="-162" w:right="401" w:firstLine="315" w:firstLineChars="150"/>
        <w:jc w:val="righ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报名时间：</w:t>
      </w: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22年</w:t>
      </w:r>
      <w:r>
        <w:rPr>
          <w:rFonts w:ascii="宋体" w:hAnsi="宋体"/>
          <w:color w:val="000000"/>
          <w:szCs w:val="21"/>
        </w:rPr>
        <w:t xml:space="preserve">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 xml:space="preserve">    </w:t>
      </w:r>
      <w:r>
        <w:rPr>
          <w:rFonts w:hint="eastAsia" w:ascii="宋体" w:hAnsi="宋体"/>
          <w:color w:val="000000"/>
          <w:szCs w:val="21"/>
        </w:rPr>
        <w:t>日</w:t>
      </w:r>
    </w:p>
    <w:tbl>
      <w:tblPr>
        <w:tblStyle w:val="3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85"/>
        <w:gridCol w:w="357"/>
        <w:gridCol w:w="238"/>
        <w:gridCol w:w="646"/>
        <w:gridCol w:w="65"/>
        <w:gridCol w:w="506"/>
        <w:gridCol w:w="1483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780" w:type="dxa"/>
            <w:gridSpan w:val="3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贴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7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贯</w:t>
            </w:r>
          </w:p>
        </w:tc>
        <w:tc>
          <w:tcPr>
            <w:tcW w:w="205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7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205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39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39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9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职业资格证</w:t>
            </w:r>
          </w:p>
        </w:tc>
        <w:tc>
          <w:tcPr>
            <w:tcW w:w="82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367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</w:t>
            </w:r>
          </w:p>
        </w:tc>
        <w:tc>
          <w:tcPr>
            <w:tcW w:w="14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31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奖惩情况</w:t>
            </w:r>
          </w:p>
        </w:tc>
        <w:tc>
          <w:tcPr>
            <w:tcW w:w="8274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</w:t>
            </w:r>
          </w:p>
        </w:tc>
        <w:tc>
          <w:tcPr>
            <w:tcW w:w="8274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报考人员签名：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初审意见</w:t>
            </w:r>
          </w:p>
        </w:tc>
        <w:tc>
          <w:tcPr>
            <w:tcW w:w="3316" w:type="dxa"/>
            <w:gridSpan w:val="3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1306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snapToGrid w:val="0"/>
        <w:spacing w:line="240" w:lineRule="exact"/>
        <w:ind w:firstLine="271" w:firstLineChars="150"/>
        <w:outlineLvl w:val="2"/>
        <w:rPr>
          <w:rFonts w:hint="eastAsia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注：</w:t>
      </w:r>
      <w:r>
        <w:rPr>
          <w:rFonts w:hint="eastAsia" w:ascii="宋体" w:hAnsi="宋体"/>
          <w:color w:val="000000"/>
          <w:sz w:val="18"/>
          <w:szCs w:val="18"/>
        </w:rPr>
        <w:t>须电脑填写并打印。报考人员若隐瞒有关情况或者提供虚假材料的，所造成的一切损失由报考人员本人承担。</w:t>
      </w:r>
    </w:p>
    <w:p/>
    <w:sectPr>
      <w:pgSz w:w="11906" w:h="16838"/>
      <w:pgMar w:top="1588" w:right="1134" w:bottom="1588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WVjYTM1MmQyOWUzZjYwZjM0N2U2NDVjMDYxNDAifQ=="/>
  </w:docVars>
  <w:rsids>
    <w:rsidRoot w:val="00000000"/>
    <w:rsid w:val="13F54450"/>
    <w:rsid w:val="734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tabs>
        <w:tab w:val="left" w:pos="1080"/>
        <w:tab w:val="left" w:pos="1620"/>
      </w:tabs>
      <w:spacing w:before="100" w:line="500" w:lineRule="exact"/>
      <w:ind w:firstLine="723" w:firstLineChars="200"/>
    </w:pPr>
    <w:rPr>
      <w:rFonts w:hint="eastAsia" w:ascii="楷体_GB2312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244</Characters>
  <Lines>0</Lines>
  <Paragraphs>0</Paragraphs>
  <TotalTime>0</TotalTime>
  <ScaleCrop>false</ScaleCrop>
  <LinksUpToDate>false</LinksUpToDate>
  <CharactersWithSpaces>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2022-05-13T00:54:00Z</dcterms:created>
  <dc:creator>Administrator</dc:creator>
  <cp:lastModifiedBy>Gnosis</cp:lastModifiedBy>
  <dcterms:modified xsi:type="dcterms:W3CDTF">2022-06-09T10:21:29Z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20067BBE8B3340208FC97FB324E1F446</vt:lpwstr>
  </property>
</Properties>
</file>