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"/>
        <w:gridCol w:w="1712"/>
        <w:gridCol w:w="448"/>
        <w:gridCol w:w="382"/>
        <w:gridCol w:w="1613"/>
        <w:gridCol w:w="448"/>
        <w:gridCol w:w="316"/>
        <w:gridCol w:w="629"/>
        <w:gridCol w:w="1415"/>
        <w:gridCol w:w="3034"/>
        <w:gridCol w:w="3645"/>
      </w:tblGrid>
      <w:tr w:rsidR="00A6001A" w:rsidRPr="00A6001A" w:rsidTr="00A6001A">
        <w:trPr>
          <w:trHeight w:val="4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36"/>
                <w:szCs w:val="36"/>
              </w:rPr>
              <w:t>2013年度晋安区卫生系统事业单位招聘工作人员岗位信息表</w:t>
            </w:r>
          </w:p>
        </w:tc>
      </w:tr>
      <w:tr w:rsidR="00A6001A" w:rsidRPr="00A6001A" w:rsidTr="00A6001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资历要求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晋安区医院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普通高等西医类院校毕业,具备主治医师及以上资格，年龄40周岁以下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普通高等西医类院校毕业，具备执业医师资格证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普通高等西医类院校毕业，具备主治医师及以上资格，年龄40周岁以下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普通高等西医类院校毕业，具备执业医师资格证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急诊科、ICU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报考人数与招收人数比例在10：1以内的（含10：1）免笔试，在10：1以上须先进行笔试，再按规定进入面试</w:t>
            </w:r>
          </w:p>
        </w:tc>
      </w:tr>
      <w:tr w:rsidR="00A6001A" w:rsidRPr="00A6001A" w:rsidTr="00A6001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普通高等西医类院校毕业，具有执业医师资格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全日制普通高等西医类院校毕业，具备主治医师及以上资格，年龄40周岁以下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普通高等医学院校毕业，具备护士执业证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普通医学院校毕业，具备护士资格证及助产上岗证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放射、CT室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全日制普通高等西医类院校毕业，具备执业医师证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B超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全日制普通高等西医类院校毕业，具备执业医师证及超声上岗证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医学影像学、临床医学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全日制普通高等西医类院校毕业，具备B超上岗证和主治医师及以上资格，年龄40周岁以下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普通高等医学院校毕业，具备药剂师资格证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报考人数与招收人数比例在10：1以内的（含10：1）免笔试，在10：1以上须先进行笔试，再按规定进入面试</w:t>
            </w:r>
          </w:p>
        </w:tc>
      </w:tr>
      <w:tr w:rsidR="00A6001A" w:rsidRPr="00A6001A" w:rsidTr="00A600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鼓岭分院</w:t>
            </w:r>
          </w:p>
        </w:tc>
      </w:tr>
      <w:tr w:rsidR="00A6001A" w:rsidRPr="00A6001A" w:rsidTr="00A6001A">
        <w:trPr>
          <w:trHeight w:val="11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晋安</w:t>
            </w: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区疾病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卫生监督、疾病预防、应急处置、职业卫生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全日制普通高等西医类院校毕业，男性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全日制普通高等西医类院校毕业，女性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实验室检验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卫生检验、医学检验、医学检验技术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体检科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7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晋安区妇幼保健院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临床医学、医学影像学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儿保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全日制普通高等西医类院校毕业，应届毕业生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社区卫生服务中心(王庄、</w:t>
            </w: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园、茶园、岳峰）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全日制普通高等医学院校毕业，应届毕业生，男性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报考人数与招收人数比例在10：1以内的（含10：1）免笔试，在10：1以上须先进行笔试，再按规定进入面试。</w:t>
            </w:r>
          </w:p>
        </w:tc>
      </w:tr>
      <w:tr w:rsidR="00A6001A" w:rsidRPr="00A6001A" w:rsidTr="00A6001A">
        <w:trPr>
          <w:trHeight w:val="9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全日制普通高等医学院校毕业，应届毕业生，女性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6001A" w:rsidRPr="00A6001A" w:rsidTr="00A6001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全日制普通高等西医类院校毕业，具有执业医师资格证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全日制普通高等医学院校毕业，具有执业医师资格证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普通高等医学院校毕业，取得药剂师资格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预防医学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平原乡镇卫生院 （新店、鼓山）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全日制普通高等西医类院校毕业，应届毕业生，男性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报考人数与招收人数比例在10：1以内的（含10：1）免笔试，在10：1以上须先进行笔试，再按规定进入面试。</w:t>
            </w:r>
          </w:p>
        </w:tc>
      </w:tr>
      <w:tr w:rsidR="00A6001A" w:rsidRPr="00A6001A" w:rsidTr="00A6001A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全日制普通高等西医类院校毕业，应届毕业生，女性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6001A" w:rsidRPr="00A6001A" w:rsidTr="00A6001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全日制普通高等西医类院校毕业，具备助理执业医师及以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>上资格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A6001A" w:rsidRPr="00A6001A" w:rsidTr="00A6001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全日制普通高等医学院校毕业，具备主治医师及以上资格，年龄40周岁以下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临床医学、医学影像学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全日制普通高等西医类院校毕业，具备助理执业医师及以上资格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全日制普通医学院校毕业,具有护士执业资格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001A" w:rsidRPr="00A6001A" w:rsidTr="00A6001A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山区乡镇卫生院 （寿山、</w:t>
            </w: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溪、日溪）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全日制普通高等西医类院校毕业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溪、日溪各1名</w:t>
            </w:r>
          </w:p>
        </w:tc>
      </w:tr>
      <w:tr w:rsidR="00A6001A" w:rsidRPr="00A6001A" w:rsidTr="00A6001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普通高等医学院校毕业，具备助理执业医师及以上资格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寿山</w:t>
            </w:r>
          </w:p>
        </w:tc>
      </w:tr>
      <w:tr w:rsidR="00A6001A" w:rsidRPr="00A6001A" w:rsidTr="00A6001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预防医学</w:t>
            </w: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全日制普通高等医学院校毕业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溪</w:t>
            </w:r>
          </w:p>
        </w:tc>
      </w:tr>
      <w:tr w:rsidR="00A6001A" w:rsidRPr="00A6001A" w:rsidTr="00A6001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全日制普通医学院校毕业，具有护士执业资格，年龄40周岁以下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日溪</w:t>
            </w:r>
          </w:p>
        </w:tc>
      </w:tr>
      <w:tr w:rsidR="00A6001A" w:rsidRPr="00A6001A" w:rsidTr="00A6001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全日制普通医学院校毕业，具有护师执业资格，年龄40周岁以下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溪</w:t>
            </w:r>
          </w:p>
        </w:tc>
      </w:tr>
      <w:tr w:rsidR="00A6001A" w:rsidRPr="00A6001A" w:rsidTr="00A6001A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1A" w:rsidRPr="00A6001A" w:rsidRDefault="00A6001A" w:rsidP="00A6001A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001A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A6001A" w:rsidRPr="00A6001A" w:rsidRDefault="00A6001A" w:rsidP="00A600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D67B4" w:rsidRDefault="002D67B4"/>
    <w:sectPr w:rsidR="002D67B4" w:rsidSect="00A6001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01A"/>
    <w:rsid w:val="002D67B4"/>
    <w:rsid w:val="00854822"/>
    <w:rsid w:val="00A6001A"/>
    <w:rsid w:val="00AA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wgn</dc:creator>
  <cp:lastModifiedBy>wgn</cp:lastModifiedBy>
  <cp:revision>1</cp:revision>
  <dcterms:created xsi:type="dcterms:W3CDTF">2013-10-10T01:42:00Z</dcterms:created>
  <dcterms:modified xsi:type="dcterms:W3CDTF">2013-10-10T01:42:00Z</dcterms:modified>
</cp:coreProperties>
</file>