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专业分类指导目录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、会计与审计类：会计学、会计、财务管理、财务会计、会计或财务电算化、注册会计师、会计与统计核算、财务信息管理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等专业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数学与统计类：数学、数学与应用数学、信息与计算科学、数理基础科学、基础数学、计算数学、概率论与数理统计、应用数学、运筹学与控制论;统计学、计划统计、经营计划与统计、经济统计学、应用统计学、统计与概算、国土资源调查等各类专业统计调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、汉语言与文秘类：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A、汉语言文学类：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中国语言文学、语言学及应用语言学、汉语言文字学、中国古代文学、中国现当代文学、汉语言文学、汉语言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eastAsia="zh-CN"/>
        </w:rPr>
        <w:t>等专业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B、文秘类：汉语言文学（文秘方向）、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秘书学、文秘学、文秘教育、中文教育、现代秘书、司法文秘等各类专业文秘或秘书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教育学类：教育学、思想政治教育、科学教育、高等教育学、初等教育、小学教育、学前教育、教育技术、教育管理、教育学原理、课程与教学论、教育史、学前教育学、比较教育学、教育技术学、现代教育技术、教育硕士、教育法学、职业技术教育学、华文教育、艺术教育、人文教育、成人教育学、特殊教育、特殊教育学、儿童康复、人群康复、言语听觉科学，语文教育、数学教育、英语教育、物理教育、化学教育、生物教育、历史教育、地理教育、音乐教育、美术教育、体育教育等各学科教育，以及各类职业教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体育学类：体育教育、运动训练、体育管理、体育人文社会学、体育教育训练学、运动人体科学、运动生物力学、体育生物科学、社会体育、警察体育、休闲体育、竞技体育、民族传统体育学、社会体育指导与管理、武术与民族传统体育、运动康复与健康、体育服务与管理、运动康复、体育保健、武术等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、艺术类：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A、音乐类：音乐学、作曲、音乐指挥、音乐表演、民族音乐、交响乐、声乐、歌剧、戏剧戏曲音乐、音乐剧、钢琴、管弦、各种乐器演奏、现代器乐打击乐、音乐科技与艺术、音乐教育、音乐工程、 作曲与作曲技术理论、录音艺术和电脑音乐等专业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B、美术类：美术、绘画、中国画、油画、戏剧影视美术设计、雕塑、书法、戏剧影视美术设计、动画、木偶表演与制作等专业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 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、舞蹈类：舞蹈学、舞蹈编导、芭蕾舞、中国舞、民族舞蹈等专业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、计算机科学与技术类：计算机科学、计算机应用技术、计算机科学与技术、计算机软件、网络系统管理、网络工程、各类计算机或软件技术、信息安全等专业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医学类：基础医学、临床医学、中西医临床医学、中西医结合基础、中西医结合临床、中西医结合、预防医学、妇幼保健医学、麻醉学、医学影像学、医学影像工程、医学影像技术、影像医学与核医学、医学检验、医学实验技术、眼科学、眼视光学、眼视光医学、听力学、医学技术、医学实验学、医学检验技术、医学美容技术、医学信息学、医学生物技术、医疗器械工程、生物医学工程、呼吸治疗技术、人体解剖与组织胚胎学、免疫学、病原生物学、病理学与病理生理学、法医学、放射医学，航空、航天与航海医学，内科学、儿科学、老年医学、精神医学、外科学、妇产科学、耳鼻咽喉科学、肿瘤学、运动医学、急诊医学、神经病学、精神病与精神卫生学、皮肤病与性病学、临床检验诊断学、口腔医学、口腔医学技术、口腔修复工艺学、口腔基础医学、口腔临床医学、流行病与卫生统计学、劳动卫生与环境卫生学、营养学、医学营养、食品卫生与营养学、食品营养与检验教育、营养与食品卫生学、儿少卫生与妇幼保健学、卫生毒理学、军事预防医学、中医学、中医基础理论、中医临床医学、中医临床基础、中医医史文献、方剂学、中医诊断学、中医内科学、中医外科学、中医骨伤科学、中医骨伤、中医妇科学、中医儿科学、中医五官科学、针灸推拿学、针灸推拿、各少数民族医学类、卫生监督、卫生检验、卫生检验与检疫、全球健康学、康复医学与理疗学、康复治疗学、听力与言语康复学、护理学、护理、助产、护士、涉外护士、产假护士等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、药学类：制药工程、制药学、临床药学、药理学、药学、应用药学、药剂学、生药学、中药学、中药制药、中药资源与开发、中药栽培与鉴定、中草药栽培与鉴定、药物制剂、海洋药学、药事管理、药物分析、药物分析学、药物化学、生物制药、微生物与生化药学、化工与制药、生化制药技术、生物制药技术、化学制药技术、中药制药技术、药物制剂技术、药物分析技术等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eastAsia="zh-CN"/>
        </w:rPr>
        <w:t>摘自：《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2016年山西省公务员报考专业设置分类指导目录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eastAsia="zh-CN"/>
        </w:rPr>
        <w:t>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92DFA"/>
    <w:rsid w:val="2061443F"/>
    <w:rsid w:val="4CDC5E5B"/>
    <w:rsid w:val="62492DFA"/>
    <w:rsid w:val="77B976B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2016-12-28T08:04:00Z</dcterms:created>
  <dc:creator>hp</dc:creator>
  <cp:lastModifiedBy>hp</cp:lastModifiedBy>
  <cp:lastPrinted>2016-12-28T08:13:00Z</cp:lastPrinted>
  <dcterms:modified xsi:type="dcterms:W3CDTF">2016-12-30T09:38:52Z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