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������" w:hAnsi="������" w:eastAsia="������" w:cs="������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fill="FFFFFF"/>
        </w:rPr>
        <w:t>2018年元氏县行政审批局遴选和聘用人员报名表</w:t>
      </w:r>
    </w:p>
    <w:tbl>
      <w:tblPr>
        <w:tblW w:w="833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350"/>
        <w:gridCol w:w="849"/>
        <w:gridCol w:w="918"/>
        <w:gridCol w:w="1225"/>
        <w:gridCol w:w="1447"/>
        <w:gridCol w:w="16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姓名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性别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民族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65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面貌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入党时间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2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参加工作时间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65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籍贯</w:t>
            </w:r>
          </w:p>
        </w:tc>
        <w:tc>
          <w:tcPr>
            <w:tcW w:w="219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证号</w:t>
            </w:r>
          </w:p>
        </w:tc>
        <w:tc>
          <w:tcPr>
            <w:tcW w:w="267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657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学历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毕业院校及专业</w:t>
            </w:r>
          </w:p>
        </w:tc>
        <w:tc>
          <w:tcPr>
            <w:tcW w:w="214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编制</w:t>
            </w:r>
          </w:p>
        </w:tc>
        <w:tc>
          <w:tcPr>
            <w:tcW w:w="1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现工作单位及职务</w:t>
            </w:r>
          </w:p>
        </w:tc>
        <w:tc>
          <w:tcPr>
            <w:tcW w:w="4342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  <w:tc>
          <w:tcPr>
            <w:tcW w:w="144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联系电话</w:t>
            </w:r>
          </w:p>
        </w:tc>
        <w:tc>
          <w:tcPr>
            <w:tcW w:w="165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简历</w:t>
            </w:r>
          </w:p>
        </w:tc>
        <w:tc>
          <w:tcPr>
            <w:tcW w:w="7446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3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近两年年度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考核情况</w:t>
            </w:r>
          </w:p>
        </w:tc>
        <w:tc>
          <w:tcPr>
            <w:tcW w:w="6096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所在单位意见</w:t>
            </w:r>
          </w:p>
        </w:tc>
        <w:tc>
          <w:tcPr>
            <w:tcW w:w="7446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������" w:hAnsi="������" w:eastAsia="������" w:cs="������"/>
                <w:caps w:val="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7"/>
                <w:szCs w:val="27"/>
              </w:rPr>
              <w:t>                    2018年    月    日 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������" w:hAnsi="������" w:eastAsia="������" w:cs="������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������" w:hAnsi="������" w:eastAsia="������" w:cs="������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��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C54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2018-08-03T02:57:03Z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