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1400"/>
        <w:gridCol w:w="3561"/>
        <w:gridCol w:w="1418"/>
        <w:gridCol w:w="2202"/>
        <w:gridCol w:w="14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FangSong_GB2312"/>
                <w:bCs/>
                <w:sz w:val="32"/>
                <w:szCs w:val="32"/>
              </w:rPr>
              <w:t>附件</w:t>
            </w:r>
            <w:r>
              <w:rPr>
                <w:rFonts w:ascii="仿宋" w:hAnsi="仿宋" w:eastAsia="仿宋" w:cs="FangSong_GB2312"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FangSong_GB2312"/>
                <w:bCs/>
                <w:sz w:val="32"/>
                <w:szCs w:val="32"/>
              </w:rPr>
              <w:t>：</w:t>
            </w:r>
            <w:r>
              <w:rPr>
                <w:rFonts w:ascii="仿宋" w:hAnsi="仿宋" w:eastAsia="仿宋" w:cs="FangSong_GB2312"/>
                <w:bCs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综合素质》评分表</w:t>
            </w:r>
            <w:r>
              <w:rPr>
                <w:rFonts w:ascii="仿宋" w:hAnsi="仿宋" w:eastAsia="仿宋" w:cs="黑体"/>
                <w:kern w:val="0"/>
                <w:sz w:val="32"/>
                <w:szCs w:val="32"/>
              </w:rPr>
              <w:t>(10</w:t>
            </w: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分</w:t>
            </w:r>
            <w:r>
              <w:rPr>
                <w:rFonts w:ascii="仿宋" w:hAnsi="仿宋" w:eastAsia="仿宋" w:cs="黑体"/>
                <w:kern w:val="0"/>
                <w:sz w:val="32"/>
                <w:szCs w:val="3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5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学科：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考生姓名　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毕业院校与专业：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奖学金（封顶</w:t>
            </w:r>
            <w:r>
              <w:rPr>
                <w:rFonts w:ascii="仿宋" w:hAnsi="仿宋" w:eastAsia="仿宋" w:cs="黑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得分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表彰（封顶</w:t>
            </w:r>
            <w:r>
              <w:rPr>
                <w:rFonts w:ascii="仿宋" w:hAnsi="仿宋" w:eastAsia="仿宋" w:cs="黑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得分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其它（各</w:t>
            </w:r>
            <w:r>
              <w:rPr>
                <w:rFonts w:ascii="仿宋" w:hAnsi="仿宋" w:eastAsia="仿宋" w:cs="黑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分）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校优秀学生（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共产党员（限政治、历史教师岗位）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国家励志奖学金（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校优秀学生干部（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CN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论文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校一等奖学金（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校优秀共青团员、优秀团干部（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分）（仅限政治、历史教师岗位）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全国计算机等级考试三级及以上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校二等奖学金（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校三好学生（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中国语言文学类考生普通话一级乙等及以上，其他考生取得普通话二级甲等及以上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校三等奖学金（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以上项目院、系获奖各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总分：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                 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评委签名：</w:t>
      </w:r>
    </w:p>
    <w:p>
      <w:pPr>
        <w:widowControl/>
        <w:spacing w:line="2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320" w:lineRule="exact"/>
        <w:jc w:val="left"/>
        <w:rPr>
          <w:rFonts w:ascii="FangSong_GB2312" w:hAnsi="宋体" w:eastAsia="Times New Roman" w:cs="宋体"/>
          <w:kern w:val="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仿宋" w:hAnsi="仿宋" w:eastAsia="仿宋" w:cs="仿宋"/>
        </w:rPr>
        <w:t>注：全日制硕士研究生及以上学历、学位的招聘对象所有加分项目只限于研究生期间，</w:t>
      </w:r>
      <w:r>
        <w:rPr>
          <w:rFonts w:hint="eastAsia" w:ascii="仿宋" w:hAnsi="仿宋" w:eastAsia="仿宋"/>
        </w:rPr>
        <w:t>教育部公费师范生及</w:t>
      </w:r>
      <w:r>
        <w:rPr>
          <w:rFonts w:hint="eastAsia" w:ascii="仿宋" w:hAnsi="仿宋" w:eastAsia="仿宋" w:cs="仿宋"/>
        </w:rPr>
        <w:t>教育部</w:t>
      </w:r>
      <w:r>
        <w:rPr>
          <w:rFonts w:hint="eastAsia" w:ascii="仿宋" w:hAnsi="仿宋" w:eastAsia="仿宋"/>
        </w:rPr>
        <w:t>直属师范大学全日制师范类优秀本科应届毕业生</w:t>
      </w:r>
      <w:r>
        <w:rPr>
          <w:rFonts w:hint="eastAsia" w:ascii="仿宋" w:hAnsi="仿宋" w:eastAsia="仿宋" w:cs="仿宋"/>
        </w:rPr>
        <w:t>所有加分项目只限于本科期间。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FangSong_GB2312"/>
          <w:bCs/>
          <w:sz w:val="32"/>
          <w:szCs w:val="32"/>
        </w:rPr>
        <w:t>附件</w:t>
      </w:r>
      <w:r>
        <w:rPr>
          <w:rFonts w:ascii="仿宋" w:hAnsi="仿宋" w:eastAsia="仿宋" w:cs="FangSong_GB2312"/>
          <w:bCs/>
          <w:sz w:val="32"/>
          <w:szCs w:val="32"/>
        </w:rPr>
        <w:t>2</w:t>
      </w:r>
      <w:r>
        <w:rPr>
          <w:rFonts w:hint="eastAsia" w:ascii="仿宋" w:hAnsi="仿宋" w:eastAsia="仿宋" w:cs="FangSong_GB2312"/>
          <w:bCs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《学科基本素养》评分表（</w:t>
      </w:r>
      <w:r>
        <w:rPr>
          <w:rFonts w:ascii="仿宋" w:hAnsi="仿宋" w:eastAsia="仿宋"/>
          <w:b/>
          <w:sz w:val="32"/>
          <w:szCs w:val="32"/>
        </w:rPr>
        <w:t>30</w:t>
      </w:r>
      <w:r>
        <w:rPr>
          <w:rFonts w:hint="eastAsia" w:ascii="仿宋" w:hAnsi="仿宋" w:eastAsia="仿宋"/>
          <w:b/>
          <w:sz w:val="32"/>
          <w:szCs w:val="32"/>
        </w:rPr>
        <w:t>分）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学科：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考生姓名：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毕业院校与专业：</w:t>
      </w:r>
    </w:p>
    <w:tbl>
      <w:tblPr>
        <w:tblStyle w:val="6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项目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评价要点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专业理念与师德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10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贯彻党和国家教育方针政策，遵守教育法律法规。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理解中学教育工作的意义，热爱中学教育事业，具有职业理想和敬业精神。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认同中学教师的专业性和独特性，注重自身专业发展。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具有良好职业道德修养。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专业知识与能力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20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掌握中学教育的基本原理和主要方法。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掌握教育心理学的基本原理和方法，了解中学生身心发展的一般规律与特点。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理解所教学科的知识体系、基本思想与方法。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掌握所教学科内容的基本知识、基本原理与技能。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总分</w:t>
            </w:r>
          </w:p>
        </w:tc>
        <w:tc>
          <w:tcPr>
            <w:tcW w:w="7020" w:type="dxa"/>
            <w:gridSpan w:val="2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208" w:type="dxa"/>
            <w:gridSpan w:val="3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  <w:r>
              <w:rPr>
                <w:rFonts w:hint="eastAsia" w:ascii="仿宋" w:hAnsi="仿宋" w:eastAsia="仿宋" w:cs="Arial"/>
                <w:kern w:val="0"/>
              </w:rPr>
              <w:t>评委签名：</w:t>
            </w:r>
          </w:p>
        </w:tc>
      </w:tr>
    </w:tbl>
    <w:p>
      <w:pPr>
        <w:widowControl/>
        <w:jc w:val="left"/>
        <w:rPr>
          <w:rFonts w:ascii="仿宋" w:hAnsi="仿宋" w:eastAsia="仿宋" w:cs="仿宋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FangSong_GB2312"/>
          <w:bCs/>
          <w:sz w:val="32"/>
          <w:szCs w:val="32"/>
        </w:rPr>
        <w:t>附件</w:t>
      </w:r>
      <w:r>
        <w:rPr>
          <w:rFonts w:ascii="仿宋" w:hAnsi="仿宋" w:eastAsia="仿宋" w:cs="FangSong_GB2312"/>
          <w:bCs/>
          <w:sz w:val="32"/>
          <w:szCs w:val="32"/>
        </w:rPr>
        <w:t>3</w:t>
      </w:r>
      <w:r>
        <w:rPr>
          <w:rFonts w:hint="eastAsia" w:ascii="仿宋" w:hAnsi="仿宋" w:eastAsia="仿宋" w:cs="FangSong_GB2312"/>
          <w:bCs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《片段教学》评分表（</w:t>
      </w:r>
      <w:r>
        <w:rPr>
          <w:rFonts w:ascii="仿宋" w:hAnsi="仿宋" w:eastAsia="仿宋"/>
          <w:b/>
          <w:sz w:val="32"/>
          <w:szCs w:val="32"/>
        </w:rPr>
        <w:t>60</w:t>
      </w:r>
      <w:r>
        <w:rPr>
          <w:rFonts w:hint="eastAsia" w:ascii="仿宋" w:hAnsi="仿宋" w:eastAsia="仿宋"/>
          <w:b/>
          <w:sz w:val="32"/>
          <w:szCs w:val="32"/>
        </w:rPr>
        <w:t>分）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学科：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考生姓名：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毕业院校与专业：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94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评价要点</w:t>
            </w:r>
          </w:p>
        </w:tc>
        <w:tc>
          <w:tcPr>
            <w:tcW w:w="10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教学内容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体现教育教学理念、本人教学思想，教学设计新颖；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符合课标、教材要求，切合学生实际；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概念准确、观点正确、举例恰当、条例清楚、逻辑无误；</w:t>
            </w:r>
          </w:p>
          <w:p>
            <w:pPr>
              <w:spacing w:line="460" w:lineRule="exact"/>
              <w:ind w:left="420" w:hanging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教学重点突出、难点突破，目标达成到位。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教学方法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创造良好教学情景，营造宽松教学氛围，激发学生学习积极性，尊重学生的主体地位；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教学效果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教师素质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仪态大方，教态亲切自然，应对从容；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语音准确，表达顺畅，语言简明、生动、有启发性感染力；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学识素养良好，教学情感得当，媒体应用娴熟。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板书内容：书写工整，内容正确，条理清楚，符合规范要求；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板书艺术：布局合理，疏密得当，版面干净整洁，美观大方。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总分</w:t>
            </w:r>
          </w:p>
        </w:tc>
        <w:tc>
          <w:tcPr>
            <w:tcW w:w="6974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8522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评委签名：</w:t>
            </w:r>
          </w:p>
        </w:tc>
      </w:tr>
    </w:tbl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utoSpaceDN w:val="0"/>
        <w:spacing w:line="50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N w:val="0"/>
        <w:spacing w:line="420" w:lineRule="atLeas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10"/>
          <w:sz w:val="36"/>
        </w:rPr>
        <w:t>城厢区</w:t>
      </w:r>
      <w:r>
        <w:rPr>
          <w:rFonts w:ascii="仿宋" w:hAnsi="仿宋" w:eastAsia="仿宋" w:cs="仿宋"/>
          <w:spacing w:val="-10"/>
          <w:sz w:val="36"/>
        </w:rPr>
        <w:t>2019</w:t>
      </w:r>
      <w:r>
        <w:rPr>
          <w:rFonts w:hint="eastAsia" w:ascii="仿宋" w:hAnsi="仿宋" w:eastAsia="仿宋" w:cs="仿宋"/>
          <w:spacing w:val="-10"/>
          <w:sz w:val="36"/>
        </w:rPr>
        <w:t>年考核招聘高中新任教师报名登记表</w:t>
      </w:r>
    </w:p>
    <w:p>
      <w:pPr>
        <w:autoSpaceDN w:val="0"/>
        <w:spacing w:line="420" w:lineRule="atLeast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报名编号：</w:t>
      </w:r>
      <w:r>
        <w:rPr>
          <w:rFonts w:ascii="仿宋" w:hAnsi="仿宋" w:eastAsia="仿宋" w:cs="仿宋"/>
          <w:sz w:val="24"/>
        </w:rPr>
        <w:t xml:space="preserve"> </w:t>
      </w:r>
    </w:p>
    <w:tbl>
      <w:tblPr>
        <w:tblStyle w:val="6"/>
        <w:tblW w:w="96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437"/>
        <w:gridCol w:w="234"/>
        <w:gridCol w:w="582"/>
        <w:gridCol w:w="136"/>
        <w:gridCol w:w="1082"/>
        <w:gridCol w:w="53"/>
        <w:gridCol w:w="7"/>
        <w:gridCol w:w="967"/>
        <w:gridCol w:w="84"/>
        <w:gridCol w:w="960"/>
        <w:gridCol w:w="172"/>
        <w:gridCol w:w="13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ascii="仿宋" w:hAnsi="仿宋" w:eastAsia="仿宋" w:cs="Calibri"/>
              </w:rPr>
            </w:pPr>
            <w:r>
              <w:rPr>
                <w:rFonts w:ascii="仿宋" w:hAnsi="仿宋" w:eastAsia="仿宋" w:cs="Calibri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教师资格种类及任教学科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入学前户籍所在地</w:t>
            </w:r>
          </w:p>
        </w:tc>
        <w:tc>
          <w:tcPr>
            <w:tcW w:w="410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省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市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县（市、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本科毕业院校及专业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-1" w:firstLine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外语语种及水平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230" w:hanging="23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590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普通话等级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85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85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主要简历</w:t>
            </w:r>
          </w:p>
          <w:p>
            <w:pPr>
              <w:autoSpaceDN w:val="0"/>
              <w:spacing w:line="32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（何年何月至何年何月在何学校学习，任何职务）</w:t>
            </w:r>
          </w:p>
        </w:tc>
        <w:tc>
          <w:tcPr>
            <w:tcW w:w="775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在学期间</w:t>
            </w:r>
          </w:p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75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3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1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统一调配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66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诚信声明：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500" w:lineRule="atLeast"/>
              <w:ind w:firstLine="1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考生签名（手写）：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830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ind w:firstLine="22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经资格审查合格，同意报考。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盖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autoSpaceDN w:val="0"/>
              <w:spacing w:line="360" w:lineRule="atLeast"/>
              <w:ind w:left="166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830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0E49F3"/>
    <w:rsid w:val="00061752"/>
    <w:rsid w:val="0008455E"/>
    <w:rsid w:val="00575B6B"/>
    <w:rsid w:val="0074771E"/>
    <w:rsid w:val="007E7DEA"/>
    <w:rsid w:val="00D07971"/>
    <w:rsid w:val="010E49F3"/>
    <w:rsid w:val="0FED1569"/>
    <w:rsid w:val="1FED046C"/>
    <w:rsid w:val="203771A8"/>
    <w:rsid w:val="4FA65E11"/>
    <w:rsid w:val="591A54B1"/>
    <w:rsid w:val="60DB08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kern w:val="0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10</Pages>
  <Words>774</Words>
  <Characters>4417</Characters>
  <Lines>36</Lines>
  <Paragraphs>10</Paragraphs>
  <TotalTime>2</TotalTime>
  <ScaleCrop>false</ScaleCrop>
  <LinksUpToDate>false</LinksUpToDate>
  <CharactersWithSpaces>5181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2018-10-22T01:16:00Z</dcterms:created>
  <dc:creator>Administrator</dc:creator>
  <cp:lastModifiedBy>20170606-003</cp:lastModifiedBy>
  <cp:lastPrinted>2018-11-01T08:11:00Z</cp:lastPrinted>
  <dcterms:modified xsi:type="dcterms:W3CDTF">2018-11-05T05:15:14Z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