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33" w:rsidRDefault="00E45433" w:rsidP="00E45433">
      <w:pPr>
        <w:spacing w:line="560" w:lineRule="exact"/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</w:pPr>
    </w:p>
    <w:p w:rsidR="00E45433" w:rsidRDefault="00E45433" w:rsidP="00E45433">
      <w:pPr>
        <w:spacing w:line="570" w:lineRule="exact"/>
        <w:jc w:val="left"/>
        <w:rPr>
          <w:rFonts w:ascii="仿宋" w:eastAsia="仿宋" w:hAnsi="仿宋" w:cs="仿宋" w:hint="eastAsia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附件1</w:t>
      </w:r>
    </w:p>
    <w:p w:rsidR="00E45433" w:rsidRDefault="00E45433" w:rsidP="00E4543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州委办公室下属事业单位2020年公开选调工作人员</w:t>
      </w:r>
      <w:r>
        <w:rPr>
          <w:rFonts w:ascii="方正小标宋简体" w:eastAsia="方正小标宋简体" w:hint="eastAsia"/>
          <w:sz w:val="44"/>
          <w:szCs w:val="44"/>
        </w:rPr>
        <w:t>岗位计划表</w:t>
      </w:r>
    </w:p>
    <w:bookmarkEnd w:id="0"/>
    <w:p w:rsidR="00E45433" w:rsidRDefault="00E45433" w:rsidP="00E4543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620"/>
        <w:gridCol w:w="1261"/>
        <w:gridCol w:w="1370"/>
        <w:gridCol w:w="705"/>
        <w:gridCol w:w="934"/>
        <w:gridCol w:w="1261"/>
        <w:gridCol w:w="1185"/>
        <w:gridCol w:w="2165"/>
        <w:gridCol w:w="3081"/>
      </w:tblGrid>
      <w:tr w:rsidR="00E45433" w:rsidTr="00E14EA1">
        <w:trPr>
          <w:trHeight w:val="490"/>
        </w:trPr>
        <w:tc>
          <w:tcPr>
            <w:tcW w:w="587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</w:t>
            </w:r>
          </w:p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岗位名称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选调计划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最低</w:t>
            </w:r>
          </w:p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ind w:rightChars="82" w:right="172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专业要求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240" w:lineRule="exact"/>
              <w:ind w:rightChars="82" w:right="172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选调范围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240" w:lineRule="exact"/>
              <w:ind w:rightChars="82" w:right="172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其他条件</w:t>
            </w:r>
          </w:p>
        </w:tc>
      </w:tr>
      <w:tr w:rsidR="00E45433" w:rsidTr="00E14EA1">
        <w:trPr>
          <w:trHeight w:val="1745"/>
        </w:trPr>
        <w:tc>
          <w:tcPr>
            <w:tcW w:w="587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州专用通信局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管理岗位1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通信保障岗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电子、通信、计算机类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24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有扎实的计算机应用操作能力。</w:t>
            </w:r>
            <w:r>
              <w:rPr>
                <w:rFonts w:ascii="宋体" w:hAnsi="宋体" w:cs="宋体" w:hint="eastAsia"/>
                <w:szCs w:val="21"/>
              </w:rPr>
              <w:t>需政审。</w:t>
            </w:r>
          </w:p>
        </w:tc>
      </w:tr>
      <w:tr w:rsidR="00E45433" w:rsidTr="00E14EA1">
        <w:trPr>
          <w:trHeight w:val="1745"/>
        </w:trPr>
        <w:tc>
          <w:tcPr>
            <w:tcW w:w="587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管理岗位2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专业不限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有扎实的文字综合能力。</w:t>
            </w:r>
          </w:p>
          <w:p w:rsidR="00E45433" w:rsidRDefault="00E45433" w:rsidP="00E14EA1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E45433" w:rsidTr="00E14EA1">
        <w:trPr>
          <w:trHeight w:val="1745"/>
        </w:trPr>
        <w:tc>
          <w:tcPr>
            <w:tcW w:w="587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州委信息技术</w:t>
            </w:r>
          </w:p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中心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专业不限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有扎实的文字综合能力。</w:t>
            </w:r>
          </w:p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E45433" w:rsidTr="00E14EA1">
        <w:trPr>
          <w:trHeight w:val="1745"/>
        </w:trPr>
        <w:tc>
          <w:tcPr>
            <w:tcW w:w="587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州美丽办</w:t>
            </w:r>
            <w:proofErr w:type="gramEnd"/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管理岗位1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专业不限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有较高的政治思想素质、较强的责任感和一定的文字综合能力。</w:t>
            </w:r>
          </w:p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E45433" w:rsidTr="00E14EA1">
        <w:trPr>
          <w:trHeight w:val="1754"/>
        </w:trPr>
        <w:tc>
          <w:tcPr>
            <w:tcW w:w="587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管理岗位2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会计、审计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1年以上</w:t>
            </w:r>
            <w:r>
              <w:rPr>
                <w:rFonts w:ascii="宋体" w:hAnsi="宋体" w:cs="宋体" w:hint="eastAsia"/>
                <w:szCs w:val="21"/>
                <w:lang w:val="en"/>
              </w:rPr>
              <w:t>财务或审计相关工作经历。</w:t>
            </w:r>
          </w:p>
        </w:tc>
      </w:tr>
      <w:tr w:rsidR="00E45433" w:rsidTr="00E14EA1">
        <w:trPr>
          <w:trHeight w:val="1754"/>
        </w:trPr>
        <w:tc>
          <w:tcPr>
            <w:tcW w:w="587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州保密技术服务中心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管理岗位1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电子、通信、计算机类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有扎实的计算机应用操作能力和一定的文字综合能力。</w:t>
            </w:r>
          </w:p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</w:p>
        </w:tc>
      </w:tr>
      <w:tr w:rsidR="00E45433" w:rsidTr="00E14EA1">
        <w:trPr>
          <w:trHeight w:val="1754"/>
        </w:trPr>
        <w:tc>
          <w:tcPr>
            <w:tcW w:w="587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管理岗位2</w:t>
            </w:r>
          </w:p>
        </w:tc>
        <w:tc>
          <w:tcPr>
            <w:tcW w:w="1370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法律岗</w:t>
            </w:r>
          </w:p>
        </w:tc>
        <w:tc>
          <w:tcPr>
            <w:tcW w:w="70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261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全日制大学本科</w:t>
            </w:r>
          </w:p>
        </w:tc>
        <w:tc>
          <w:tcPr>
            <w:tcW w:w="1185" w:type="dxa"/>
            <w:vAlign w:val="center"/>
          </w:tcPr>
          <w:p w:rsidR="00E45433" w:rsidRDefault="00E45433" w:rsidP="00E14EA1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法学类</w:t>
            </w:r>
          </w:p>
        </w:tc>
        <w:tc>
          <w:tcPr>
            <w:tcW w:w="2165" w:type="dxa"/>
            <w:vAlign w:val="center"/>
          </w:tcPr>
          <w:p w:rsidR="00E45433" w:rsidRDefault="00E45433" w:rsidP="00E14EA1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hint="eastAsia"/>
                <w:szCs w:val="21"/>
              </w:rPr>
              <w:t>全州机关（参公）单位科员及以下、事业单位管理九级及以下、专技人员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E45433" w:rsidRDefault="00E45433" w:rsidP="00E14EA1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val="en"/>
              </w:rPr>
            </w:pPr>
            <w:r>
              <w:rPr>
                <w:rFonts w:ascii="宋体" w:hAnsi="宋体" w:cs="宋体" w:hint="eastAsia"/>
                <w:szCs w:val="21"/>
                <w:lang w:val="en"/>
              </w:rPr>
              <w:t>有扎实的法律专业能力。</w:t>
            </w:r>
          </w:p>
        </w:tc>
      </w:tr>
    </w:tbl>
    <w:p w:rsidR="00DD562B" w:rsidRPr="00E45433" w:rsidRDefault="00DD562B">
      <w:pPr>
        <w:rPr>
          <w:lang w:val="en"/>
        </w:rPr>
      </w:pPr>
    </w:p>
    <w:sectPr w:rsidR="00DD562B" w:rsidRPr="00E45433" w:rsidSect="00E454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3"/>
    <w:rsid w:val="00DD562B"/>
    <w:rsid w:val="00E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2432-30F9-47E2-B88E-98DCAE0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2020-03-05T03:16:00Z</dcterms:created>
  <dcterms:modified xsi:type="dcterms:W3CDTF">2020-03-05T03:17:00Z</dcterms:modified>
</cp:coreProperties>
</file>